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18DE3" w14:textId="77777777" w:rsidR="00A87F5A" w:rsidRDefault="00A87F5A" w:rsidP="002D452E">
      <w:pPr>
        <w:pStyle w:val="Tittel"/>
        <w:spacing w:before="120" w:after="0"/>
        <w:rPr>
          <w:caps w:val="0"/>
          <w:sz w:val="36"/>
          <w:szCs w:val="40"/>
        </w:rPr>
      </w:pPr>
      <w:bookmarkStart w:id="0" w:name="_Toc480370365"/>
      <w:bookmarkStart w:id="1" w:name="_Toc480375816"/>
      <w:bookmarkStart w:id="2" w:name="_Toc480375947"/>
      <w:bookmarkStart w:id="3" w:name="_Ref182810268"/>
      <w:r w:rsidRPr="00A87F5A">
        <w:rPr>
          <w:caps w:val="0"/>
          <w:sz w:val="36"/>
          <w:szCs w:val="40"/>
        </w:rPr>
        <w:t>Spesielle krav</w:t>
      </w:r>
      <w:bookmarkEnd w:id="0"/>
      <w:bookmarkEnd w:id="1"/>
      <w:bookmarkEnd w:id="2"/>
      <w:r w:rsidRPr="00A87F5A">
        <w:rPr>
          <w:caps w:val="0"/>
          <w:sz w:val="36"/>
          <w:szCs w:val="40"/>
        </w:rPr>
        <w:t xml:space="preserve"> til </w:t>
      </w:r>
      <w:r>
        <w:rPr>
          <w:caps w:val="0"/>
          <w:sz w:val="36"/>
          <w:szCs w:val="40"/>
        </w:rPr>
        <w:t>SHA</w:t>
      </w:r>
      <w:r w:rsidRPr="00A87F5A">
        <w:rPr>
          <w:caps w:val="0"/>
          <w:sz w:val="36"/>
          <w:szCs w:val="40"/>
        </w:rPr>
        <w:t xml:space="preserve"> og seriøsitet</w:t>
      </w:r>
    </w:p>
    <w:p w14:paraId="4104A070" w14:textId="7BC25104" w:rsidR="00C91997" w:rsidRPr="002D452E" w:rsidRDefault="00A87F5A" w:rsidP="002D452E">
      <w:pPr>
        <w:rPr>
          <w:color w:val="7F7F7F" w:themeColor="text2" w:themeTint="80"/>
          <w:sz w:val="24"/>
          <w:szCs w:val="28"/>
        </w:rPr>
      </w:pPr>
      <w:r w:rsidRPr="002D452E">
        <w:rPr>
          <w:color w:val="7F7F7F" w:themeColor="text2" w:themeTint="80"/>
          <w:sz w:val="24"/>
          <w:szCs w:val="28"/>
        </w:rPr>
        <w:t xml:space="preserve">ved </w:t>
      </w:r>
      <w:r w:rsidR="00445A76">
        <w:rPr>
          <w:color w:val="7F7F7F" w:themeColor="text2" w:themeTint="80"/>
          <w:sz w:val="24"/>
          <w:szCs w:val="28"/>
        </w:rPr>
        <w:t>små prosjekter</w:t>
      </w:r>
      <w:r w:rsidR="00FF0523">
        <w:rPr>
          <w:color w:val="7F7F7F" w:themeColor="text2" w:themeTint="80"/>
          <w:sz w:val="24"/>
          <w:szCs w:val="28"/>
        </w:rPr>
        <w:t xml:space="preserve">, </w:t>
      </w:r>
      <w:r w:rsidRPr="002D452E">
        <w:rPr>
          <w:color w:val="7F7F7F" w:themeColor="text2" w:themeTint="80"/>
          <w:sz w:val="24"/>
          <w:szCs w:val="28"/>
        </w:rPr>
        <w:t>vedlikeholdstiltak</w:t>
      </w:r>
      <w:r w:rsidR="00FF0523">
        <w:rPr>
          <w:color w:val="7F7F7F" w:themeColor="text2" w:themeTint="80"/>
          <w:sz w:val="24"/>
          <w:szCs w:val="28"/>
        </w:rPr>
        <w:t xml:space="preserve"> og rammeavtaler</w:t>
      </w:r>
    </w:p>
    <w:bookmarkEnd w:id="3"/>
    <w:p w14:paraId="64371C60" w14:textId="77777777" w:rsidR="00321C5D" w:rsidRDefault="002C5E63" w:rsidP="00C91997">
      <w:r w:rsidRPr="00553E28">
        <w:t>Her</w:t>
      </w:r>
      <w:r w:rsidR="001A3E91" w:rsidRPr="00553E28">
        <w:t xml:space="preserve"> </w:t>
      </w:r>
      <w:r w:rsidR="00FF31B7" w:rsidRPr="00553E28">
        <w:t>beskrives</w:t>
      </w:r>
      <w:r w:rsidR="00C91997" w:rsidRPr="00553E28">
        <w:t xml:space="preserve"> spesielle krav </w:t>
      </w:r>
      <w:r w:rsidR="00306B10" w:rsidRPr="00553E28">
        <w:t xml:space="preserve">til </w:t>
      </w:r>
      <w:r w:rsidRPr="00553E28">
        <w:t>s</w:t>
      </w:r>
      <w:r w:rsidR="00FF31B7" w:rsidRPr="00553E28">
        <w:t>ikkerhet, helse og arbeidsmiljø</w:t>
      </w:r>
      <w:r w:rsidRPr="00553E28">
        <w:t xml:space="preserve"> (SHA)</w:t>
      </w:r>
      <w:r w:rsidR="00F93D16" w:rsidRPr="00553E28">
        <w:t xml:space="preserve"> og seriøsitet</w:t>
      </w:r>
      <w:r w:rsidR="007E5C76">
        <w:t xml:space="preserve">. </w:t>
      </w:r>
      <w:r w:rsidR="007E5C76" w:rsidRPr="00553E28">
        <w:t>Dette er suppleringer og presiseringer til arbeidsmiljøloven og tilhørende forskrifter</w:t>
      </w:r>
      <w:r w:rsidR="007E5C76">
        <w:t xml:space="preserve">. </w:t>
      </w:r>
    </w:p>
    <w:p w14:paraId="522E932A" w14:textId="77777777" w:rsidR="00623B57" w:rsidRPr="00553E28" w:rsidRDefault="00623B57" w:rsidP="00A87F5A">
      <w:pPr>
        <w:pStyle w:val="Overskrift1"/>
      </w:pPr>
      <w:bookmarkStart w:id="4" w:name="_Toc480375949"/>
      <w:proofErr w:type="spellStart"/>
      <w:r w:rsidRPr="00553E28">
        <w:t>Hovedbedrift</w:t>
      </w:r>
      <w:proofErr w:type="spellEnd"/>
      <w:r w:rsidRPr="00553E28">
        <w:t>/samordning</w:t>
      </w:r>
      <w:bookmarkEnd w:id="4"/>
    </w:p>
    <w:p w14:paraId="5FD09DDA" w14:textId="3505B1AD" w:rsidR="00623B57" w:rsidRPr="00553E28" w:rsidRDefault="00623B57" w:rsidP="00623B57">
      <w:pPr>
        <w:spacing w:before="120" w:line="240" w:lineRule="auto"/>
      </w:pPr>
      <w:r w:rsidRPr="00553E28">
        <w:t>Som supplering/presisering av samordningsforpliktelsene etter AML § 2-2 (kfr. også IK § 6)</w:t>
      </w:r>
      <w:r w:rsidR="000620D5">
        <w:t xml:space="preserve"> </w:t>
      </w:r>
      <w:r w:rsidRPr="00553E28">
        <w:t>skal hovedbedrift:</w:t>
      </w:r>
    </w:p>
    <w:p w14:paraId="6144AE1A" w14:textId="26B1C310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C67D43" w:rsidRPr="00553E28">
        <w:t>ølge opp at alle virksomheter blir forhåndsregist</w:t>
      </w:r>
      <w:r w:rsidR="00431367" w:rsidRPr="00553E28">
        <w:t>r</w:t>
      </w:r>
      <w:r w:rsidR="00C67D43" w:rsidRPr="00553E28">
        <w:t>ert i HMSREG slik at</w:t>
      </w:r>
      <w:r w:rsidR="00AD72C7" w:rsidRPr="00553E28">
        <w:t xml:space="preserve"> samordningsskjema</w:t>
      </w:r>
      <w:r w:rsidR="00431367" w:rsidRPr="00553E28">
        <w:t xml:space="preserve"> kan</w:t>
      </w:r>
      <w:r w:rsidR="00AD72C7" w:rsidRPr="00553E28">
        <w:t xml:space="preserve"> </w:t>
      </w:r>
      <w:proofErr w:type="gramStart"/>
      <w:r w:rsidR="00C67D43" w:rsidRPr="00553E28">
        <w:t>genereres</w:t>
      </w:r>
      <w:proofErr w:type="gramEnd"/>
      <w:r w:rsidR="00C67D43" w:rsidRPr="00553E28">
        <w:t xml:space="preserve"> automatisk</w:t>
      </w:r>
      <w:r w:rsidR="00431367" w:rsidRPr="00553E28">
        <w:t xml:space="preserve">. </w:t>
      </w:r>
      <w:r w:rsidR="00A70120" w:rsidRPr="00553E28">
        <w:t>Dette gjelder også leverandørkjeden hos sideentreprenører.</w:t>
      </w:r>
    </w:p>
    <w:p w14:paraId="5DAF29C3" w14:textId="000A9085" w:rsidR="00ED6F82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ED6F82" w:rsidRPr="00553E28">
        <w:t xml:space="preserve">ølge opp at alle arbeidstakere har gjennomført </w:t>
      </w:r>
      <w:r w:rsidR="00D26822" w:rsidRPr="00553E28">
        <w:t xml:space="preserve">de e-kurs som Statsbygg </w:t>
      </w:r>
      <w:r w:rsidR="002F1C79" w:rsidRPr="00553E28">
        <w:t xml:space="preserve">har definert som obligatoriske før oppmøte på </w:t>
      </w:r>
      <w:r w:rsidR="00A3772B" w:rsidRPr="00553E28">
        <w:t>arbeidsplass</w:t>
      </w:r>
      <w:r w:rsidR="0096259C">
        <w:t>en</w:t>
      </w:r>
      <w:r w:rsidR="002F1C79" w:rsidRPr="00553E28">
        <w:t xml:space="preserve">. Det gjelder </w:t>
      </w:r>
      <w:r w:rsidR="000620D5" w:rsidRPr="00553E28">
        <w:t>f.eks.</w:t>
      </w:r>
      <w:r w:rsidR="002F1C79" w:rsidRPr="00553E28">
        <w:t xml:space="preserve"> e-kurset Prosjekt Fareblind.</w:t>
      </w:r>
    </w:p>
    <w:p w14:paraId="22D80998" w14:textId="633560F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n</w:t>
      </w:r>
      <w:r w:rsidR="00623B57" w:rsidRPr="00553E28">
        <w:t xml:space="preserve">ødvendig </w:t>
      </w:r>
      <w:r w:rsidR="00F97032" w:rsidRPr="00553E28">
        <w:t>informasjon til</w:t>
      </w:r>
      <w:r w:rsidR="00623B57" w:rsidRPr="00553E28">
        <w:t xml:space="preserve"> nye arbeidstakere med gjennomgang av </w:t>
      </w:r>
      <w:r w:rsidR="00F97032" w:rsidRPr="00553E28">
        <w:t>spesifikke</w:t>
      </w:r>
      <w:r w:rsidR="00733F81" w:rsidRPr="00553E28">
        <w:t xml:space="preserve"> risikoforhold og tiltak som gjelder </w:t>
      </w:r>
      <w:r w:rsidR="0096259C">
        <w:t>på arbeidsplassen</w:t>
      </w:r>
      <w:r w:rsidR="00C551CF" w:rsidRPr="00553E28">
        <w:t>.</w:t>
      </w:r>
      <w:r w:rsidR="00623B57" w:rsidRPr="00553E28">
        <w:t xml:space="preserve"> Dokumentere at dette er gjennomført</w:t>
      </w:r>
      <w:r w:rsidR="00473146" w:rsidRPr="00553E28">
        <w:t xml:space="preserve"> før oppstart på </w:t>
      </w:r>
      <w:r w:rsidR="00A3772B" w:rsidRPr="00553E28">
        <w:t>arbeidsplass</w:t>
      </w:r>
      <w:r w:rsidR="00623B57" w:rsidRPr="00553E28">
        <w:t>.</w:t>
      </w:r>
      <w:r w:rsidR="00A70120" w:rsidRPr="00553E28">
        <w:t xml:space="preserve"> </w:t>
      </w:r>
    </w:p>
    <w:p w14:paraId="54F4C025" w14:textId="0C1AFB0B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sørge for at SJA </w:t>
      </w:r>
      <w:r w:rsidR="004A122C" w:rsidRPr="00553E28">
        <w:t xml:space="preserve">(sikker jobb-analyse) </w:t>
      </w:r>
      <w:r w:rsidRPr="00553E28">
        <w:t>samordnes mellom virksomhetene, herunder påse at fremdriftsplaner i tilfredsstillende grad tar hensyn til sikkerhet, helse, arbeidsmiljø</w:t>
      </w:r>
      <w:r w:rsidR="00FE4764">
        <w:t>,</w:t>
      </w:r>
      <w:r w:rsidRPr="00553E28">
        <w:t xml:space="preserve"> og at det er tatt hensyn til samordnet sikkerhet ved arbeider som foregår i samme område.</w:t>
      </w:r>
    </w:p>
    <w:p w14:paraId="4C7C208F" w14:textId="5D5D63E2" w:rsidR="00623B57" w:rsidRPr="00553E28" w:rsidRDefault="0002669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bruke HMSREG til å </w:t>
      </w:r>
      <w:r w:rsidR="00623B57" w:rsidRPr="00553E28">
        <w:t xml:space="preserve">foreta </w:t>
      </w:r>
      <w:r w:rsidR="00D30198" w:rsidRPr="00553E28">
        <w:t>jevnlig</w:t>
      </w:r>
      <w:r w:rsidR="00473146" w:rsidRPr="00553E28">
        <w:t>e</w:t>
      </w:r>
      <w:r w:rsidR="00D30198" w:rsidRPr="00553E28">
        <w:t xml:space="preserve"> </w:t>
      </w:r>
      <w:r w:rsidRPr="00553E28">
        <w:t>tilstedekontroll</w:t>
      </w:r>
      <w:r w:rsidR="00473146" w:rsidRPr="00553E28">
        <w:t>er</w:t>
      </w:r>
      <w:r w:rsidRPr="00553E28">
        <w:t xml:space="preserve"> med registrering og oppfølging av avvik. </w:t>
      </w:r>
    </w:p>
    <w:p w14:paraId="1C4A793C" w14:textId="685D12E3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innkalle til, lede og referere fra ukentlige vernerunder </w:t>
      </w:r>
      <w:r w:rsidR="00EE19F7" w:rsidRPr="00553E28">
        <w:t>på arbeidsplassen</w:t>
      </w:r>
      <w:r w:rsidRPr="00553E28">
        <w:t xml:space="preserve">. Alle virksomheter som utfører arbeider på </w:t>
      </w:r>
      <w:proofErr w:type="gramStart"/>
      <w:r w:rsidR="00A3772B" w:rsidRPr="00553E28">
        <w:t>arbeidsplass</w:t>
      </w:r>
      <w:r w:rsidR="00DE003F" w:rsidRPr="00553E28">
        <w:t>en</w:t>
      </w:r>
      <w:proofErr w:type="gramEnd"/>
      <w:r w:rsidRPr="00553E28">
        <w:t xml:space="preserve"> skal være representert</w:t>
      </w:r>
      <w:r w:rsidR="00473146" w:rsidRPr="00553E28">
        <w:t>.</w:t>
      </w:r>
    </w:p>
    <w:p w14:paraId="7019B63B" w14:textId="6C21D77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levere og vedlikeholde </w:t>
      </w:r>
      <w:r w:rsidR="00623B57" w:rsidRPr="00553E28">
        <w:t>førstehjelps- og beredskapsutstyr</w:t>
      </w:r>
      <w:r w:rsidR="00031840" w:rsidRPr="00553E28">
        <w:t>,</w:t>
      </w:r>
      <w:r w:rsidR="00623B57" w:rsidRPr="00553E28">
        <w:t xml:space="preserve"> og informere</w:t>
      </w:r>
      <w:r w:rsidR="00473146" w:rsidRPr="00553E28">
        <w:t xml:space="preserve"> om plassering og bruk</w:t>
      </w:r>
    </w:p>
    <w:p w14:paraId="2570E18F" w14:textId="4D06262C" w:rsidR="00623B57" w:rsidRPr="00553E28" w:rsidRDefault="009A2E9A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utarbeide</w:t>
      </w:r>
      <w:r w:rsidR="00623B57" w:rsidRPr="00553E28">
        <w:t xml:space="preserve"> </w:t>
      </w:r>
      <w:r w:rsidRPr="00553E28">
        <w:t>varslingsplan</w:t>
      </w:r>
      <w:r w:rsidR="00623B57" w:rsidRPr="00553E28">
        <w:t xml:space="preserve"> tilpasset de</w:t>
      </w:r>
      <w:r w:rsidR="00473146" w:rsidRPr="00553E28">
        <w:t xml:space="preserve"> aktuelle arbeidene som utføres</w:t>
      </w:r>
    </w:p>
    <w:p w14:paraId="39A3AFF1" w14:textId="036CC11B" w:rsidR="005D6F48" w:rsidRPr="00553E28" w:rsidRDefault="005D6F48" w:rsidP="00A87F5A">
      <w:pPr>
        <w:pStyle w:val="Overskrift1"/>
      </w:pPr>
      <w:r w:rsidRPr="00553E28">
        <w:t>Rapportering av uønskede hendelser</w:t>
      </w:r>
    </w:p>
    <w:p w14:paraId="08E156D6" w14:textId="5139A24F" w:rsidR="6CD3FD67" w:rsidRPr="00553E28" w:rsidRDefault="006D4AA3" w:rsidP="00660096">
      <w:pPr>
        <w:rPr>
          <w:rFonts w:eastAsiaTheme="minorEastAsia"/>
          <w:szCs w:val="21"/>
        </w:rPr>
      </w:pPr>
      <w:r w:rsidRPr="00553E28">
        <w:t>U</w:t>
      </w:r>
      <w:r w:rsidR="6CD3FD67" w:rsidRPr="00553E28">
        <w:t>ønskede</w:t>
      </w:r>
      <w:r w:rsidRPr="00553E28">
        <w:t xml:space="preserve"> </w:t>
      </w:r>
      <w:r w:rsidR="6CD3FD67" w:rsidRPr="00553E28">
        <w:t>hendelser</w:t>
      </w:r>
      <w:r w:rsidR="009A3BC7" w:rsidRPr="00553E28">
        <w:t xml:space="preserve">; </w:t>
      </w:r>
      <w:r w:rsidR="6CD3FD67" w:rsidRPr="00553E28">
        <w:t>hendelser med personskade eller med potensial for alvorlig personskade</w:t>
      </w:r>
      <w:r w:rsidR="009A3BC7" w:rsidRPr="00553E28">
        <w:t>,</w:t>
      </w:r>
      <w:r w:rsidR="6CD3FD67" w:rsidRPr="00553E28">
        <w:t xml:space="preserve"> skal </w:t>
      </w:r>
      <w:r w:rsidR="00E573E9" w:rsidRPr="00553E28">
        <w:t xml:space="preserve">meldes fra </w:t>
      </w:r>
      <w:r w:rsidR="6CD3FD67" w:rsidRPr="00553E28">
        <w:t xml:space="preserve">til Statsbygg </w:t>
      </w:r>
      <w:r w:rsidR="00540755" w:rsidRPr="00553E28">
        <w:t>umiddelbart etter hendelsen</w:t>
      </w:r>
      <w:r w:rsidR="00E573E9" w:rsidRPr="00553E28">
        <w:t>.</w:t>
      </w:r>
      <w:r w:rsidR="6CD3FD67" w:rsidRPr="00553E28">
        <w:t xml:space="preserve"> </w:t>
      </w:r>
      <w:r w:rsidR="003C15A5" w:rsidRPr="00553E28">
        <w:t>Videre oppfølging avtales ved behov.</w:t>
      </w:r>
    </w:p>
    <w:p w14:paraId="3F874057" w14:textId="77F11F3C" w:rsidR="007E0D77" w:rsidRPr="00553E28" w:rsidRDefault="0028511E" w:rsidP="006B2F21">
      <w:pPr>
        <w:pStyle w:val="Overskrift1"/>
      </w:pPr>
      <w:bookmarkStart w:id="5" w:name="_Toc480370368"/>
      <w:bookmarkStart w:id="6" w:name="_Toc480375951"/>
      <w:r w:rsidRPr="00553E28">
        <w:t xml:space="preserve">Krav til </w:t>
      </w:r>
      <w:r w:rsidR="006E3CF9" w:rsidRPr="00553E28">
        <w:t xml:space="preserve">føring av </w:t>
      </w:r>
      <w:r w:rsidRPr="00553E28">
        <w:t>e</w:t>
      </w:r>
      <w:r w:rsidR="007E0D77" w:rsidRPr="00553E28">
        <w:t>lektronisk</w:t>
      </w:r>
      <w:r w:rsidR="006E3CF9" w:rsidRPr="00553E28">
        <w:t>e</w:t>
      </w:r>
      <w:r w:rsidR="007E0D77" w:rsidRPr="00553E28">
        <w:t xml:space="preserve"> </w:t>
      </w:r>
      <w:bookmarkEnd w:id="5"/>
      <w:bookmarkEnd w:id="6"/>
      <w:r w:rsidR="006E3CF9" w:rsidRPr="00553E28">
        <w:t>oversiktslister</w:t>
      </w:r>
    </w:p>
    <w:p w14:paraId="4383C24C" w14:textId="7D994B2D" w:rsidR="008662BB" w:rsidRPr="00553E28" w:rsidRDefault="006E0B93" w:rsidP="001D1608">
      <w:r w:rsidRPr="00553E28">
        <w:t>HMSREG skal brukes til føring</w:t>
      </w:r>
      <w:r w:rsidR="004F1AEE" w:rsidRPr="00553E28">
        <w:t xml:space="preserve"> av elektroniske oversiktslister</w:t>
      </w:r>
      <w:r w:rsidR="001D1608" w:rsidRPr="00553E28">
        <w:t xml:space="preserve"> </w:t>
      </w:r>
      <w:r w:rsidR="00473146" w:rsidRPr="00553E28">
        <w:t xml:space="preserve">og samordningsskjema </w:t>
      </w:r>
      <w:r w:rsidR="0008354F" w:rsidRPr="00553E28">
        <w:t>på arbeidsplasser hvor det foregår byggearbeider</w:t>
      </w:r>
      <w:r w:rsidR="00623B57" w:rsidRPr="00553E28">
        <w:t>.</w:t>
      </w:r>
      <w:r w:rsidR="00822BB3" w:rsidRPr="00553E28">
        <w:t xml:space="preserve"> Prosjektet opprettes </w:t>
      </w:r>
      <w:r w:rsidR="00DE310F" w:rsidRPr="00553E28">
        <w:t>i HMSREG av Statsbygg.</w:t>
      </w:r>
      <w:r w:rsidR="00623B57" w:rsidRPr="00553E28">
        <w:t xml:space="preserve"> </w:t>
      </w:r>
    </w:p>
    <w:p w14:paraId="30C1B9FF" w14:textId="7CE5E8A4" w:rsidR="007E0D77" w:rsidRPr="00553E28" w:rsidRDefault="00AA1C06" w:rsidP="006B2F21">
      <w:pPr>
        <w:pStyle w:val="Overskrift2"/>
      </w:pPr>
      <w:r w:rsidRPr="006B2F21">
        <w:t>HMSREG</w:t>
      </w:r>
    </w:p>
    <w:p w14:paraId="1309440E" w14:textId="42C4104B" w:rsidR="005D5DC5" w:rsidRPr="00553E28" w:rsidRDefault="004F1AEE" w:rsidP="0060034B">
      <w:r w:rsidRPr="00553E28">
        <w:t>Hovedleverandør</w:t>
      </w:r>
      <w:r w:rsidR="005D5DC5" w:rsidRPr="00553E28">
        <w:t xml:space="preserve"> </w:t>
      </w:r>
      <w:r w:rsidR="00F437CC" w:rsidRPr="00553E28">
        <w:t xml:space="preserve">(vår kontraktspart) </w:t>
      </w:r>
      <w:r w:rsidR="005D5DC5" w:rsidRPr="00553E28">
        <w:t xml:space="preserve">skal </w:t>
      </w:r>
      <w:r w:rsidR="00EF2822" w:rsidRPr="00553E28">
        <w:t>administrere</w:t>
      </w:r>
      <w:r w:rsidRPr="00553E28">
        <w:t xml:space="preserve"> HMSREG for seg og sine underleverandører. </w:t>
      </w:r>
      <w:r w:rsidR="005D5DC5" w:rsidRPr="00553E28">
        <w:t>Det innebærer som minimum følgende oppgaver:</w:t>
      </w:r>
    </w:p>
    <w:p w14:paraId="7D099CE1" w14:textId="05FDE856" w:rsidR="00422ACA" w:rsidRDefault="00422ACA" w:rsidP="00422ACA">
      <w:pPr>
        <w:pStyle w:val="Listeavsnitt"/>
        <w:numPr>
          <w:ilvl w:val="0"/>
          <w:numId w:val="18"/>
        </w:numPr>
      </w:pPr>
      <w:r w:rsidRPr="00553E28">
        <w:t>registrere egne ansatte</w:t>
      </w:r>
    </w:p>
    <w:p w14:paraId="29334FBE" w14:textId="78C6CD2E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 xml:space="preserve">registrere inn </w:t>
      </w:r>
      <w:r w:rsidR="00F437CC" w:rsidRPr="00553E28">
        <w:t>sine underleverandører og gi dem tilgang til å registrere sine underleverandører og egne ansatte</w:t>
      </w:r>
    </w:p>
    <w:p w14:paraId="442A214A" w14:textId="77777777" w:rsidR="006848E1" w:rsidRPr="00553E28" w:rsidRDefault="006848E1" w:rsidP="000662FD">
      <w:pPr>
        <w:pStyle w:val="Listeavsnitt"/>
        <w:numPr>
          <w:ilvl w:val="0"/>
          <w:numId w:val="18"/>
        </w:numPr>
      </w:pPr>
      <w:r w:rsidRPr="00553E28">
        <w:t>oppda</w:t>
      </w:r>
      <w:r w:rsidR="00070970" w:rsidRPr="00553E28">
        <w:t xml:space="preserve">tere informasjon om </w:t>
      </w:r>
      <w:r w:rsidR="00F437CC" w:rsidRPr="00553E28">
        <w:t xml:space="preserve">underleverandører </w:t>
      </w:r>
      <w:r w:rsidRPr="00553E28">
        <w:t>og arbeidstakere ved endringer</w:t>
      </w:r>
    </w:p>
    <w:p w14:paraId="1F4BE7BB" w14:textId="0E0EFC9F" w:rsidR="0013469D" w:rsidRPr="00553E28" w:rsidRDefault="0013469D" w:rsidP="000662FD">
      <w:pPr>
        <w:pStyle w:val="Listeavsnitt"/>
        <w:numPr>
          <w:ilvl w:val="0"/>
          <w:numId w:val="18"/>
        </w:numPr>
      </w:pPr>
      <w:r w:rsidRPr="00553E28">
        <w:t>følge opp at al</w:t>
      </w:r>
      <w:r w:rsidR="00473146" w:rsidRPr="00553E28">
        <w:t>t</w:t>
      </w:r>
      <w:r w:rsidRPr="00553E28">
        <w:t xml:space="preserve"> personell i leverandørk</w:t>
      </w:r>
      <w:r w:rsidR="00473146" w:rsidRPr="00553E28">
        <w:t>jeden registrerer seg inn og ut, blant annet ved tilstedekontroller i HMSREG</w:t>
      </w:r>
    </w:p>
    <w:p w14:paraId="3E05AE3A" w14:textId="3DF605D2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>samarbeide med Statsbygg om informasjonsflyt</w:t>
      </w:r>
      <w:r w:rsidR="004B1FBB" w:rsidRPr="00553E28">
        <w:t xml:space="preserve"> og overføring av data til </w:t>
      </w:r>
      <w:r w:rsidR="004F1AEE" w:rsidRPr="00553E28">
        <w:t>HMSREG</w:t>
      </w:r>
    </w:p>
    <w:p w14:paraId="75C45284" w14:textId="7DBA68C6" w:rsidR="008B3F57" w:rsidRPr="00553E28" w:rsidRDefault="00B27D67" w:rsidP="000662FD">
      <w:pPr>
        <w:pStyle w:val="Listeavsnitt"/>
        <w:numPr>
          <w:ilvl w:val="0"/>
          <w:numId w:val="18"/>
        </w:numPr>
      </w:pPr>
      <w:r w:rsidRPr="00553E28">
        <w:t>f</w:t>
      </w:r>
      <w:r w:rsidR="008B3F57" w:rsidRPr="00553E28">
        <w:t xml:space="preserve">ølge opp at etterspurt dokumentasjon blir levert innen gitt frist ved </w:t>
      </w:r>
      <w:r w:rsidR="00574687" w:rsidRPr="00553E28">
        <w:t>seriøsitets</w:t>
      </w:r>
      <w:r w:rsidR="008B3F57" w:rsidRPr="00553E28">
        <w:t>kontroller i HMSREG</w:t>
      </w:r>
    </w:p>
    <w:p w14:paraId="7D07CB42" w14:textId="735278ED" w:rsidR="008B3F57" w:rsidRPr="00553E28" w:rsidRDefault="00DB7AF7" w:rsidP="000662FD">
      <w:pPr>
        <w:pStyle w:val="Listeavsnitt"/>
        <w:numPr>
          <w:ilvl w:val="0"/>
          <w:numId w:val="18"/>
        </w:numPr>
      </w:pPr>
      <w:r w:rsidRPr="00553E28">
        <w:t xml:space="preserve">lukke </w:t>
      </w:r>
      <w:r w:rsidR="008B3F57" w:rsidRPr="00553E28">
        <w:t>avvik som Statsbygg avdekker ved seriøsitetskontroller i HMSREG</w:t>
      </w:r>
      <w:r w:rsidRPr="00553E28">
        <w:t xml:space="preserve"> innen angitt frist</w:t>
      </w:r>
    </w:p>
    <w:p w14:paraId="0603FCC3" w14:textId="25E8F0E0" w:rsidR="004F792A" w:rsidRPr="00553E28" w:rsidRDefault="00F0060D" w:rsidP="004F792A">
      <w:pPr>
        <w:tabs>
          <w:tab w:val="left" w:pos="1380"/>
        </w:tabs>
      </w:pPr>
      <w:r w:rsidRPr="00553E28">
        <w:lastRenderedPageBreak/>
        <w:t>Ved registrering av personell</w:t>
      </w:r>
      <w:r w:rsidR="004F792A" w:rsidRPr="00553E28">
        <w:t xml:space="preserve"> i HMSREG må telefonnummer oppgis. </w:t>
      </w:r>
      <w:r w:rsidR="00EF3189" w:rsidRPr="00553E28">
        <w:t xml:space="preserve">Hovedregelen er at inn- og utregistrering på </w:t>
      </w:r>
      <w:r w:rsidR="00A3772B" w:rsidRPr="00553E28">
        <w:t>arbeidsplass</w:t>
      </w:r>
      <w:r w:rsidR="00EF3189" w:rsidRPr="00553E28">
        <w:t xml:space="preserve">en skal skje med </w:t>
      </w:r>
      <w:r w:rsidR="007D2E3F" w:rsidRPr="00553E28">
        <w:t>app</w:t>
      </w:r>
      <w:r w:rsidR="00422ACA">
        <w:t xml:space="preserve"> på mobiltelefon</w:t>
      </w:r>
      <w:r w:rsidR="00EF3189" w:rsidRPr="00553E28">
        <w:t xml:space="preserve">. </w:t>
      </w:r>
      <w:r w:rsidR="004F792A" w:rsidRPr="00553E28">
        <w:t>Det vil si at alt personell må ha sin egen smarttelefon</w:t>
      </w:r>
      <w:r w:rsidR="00D949F7" w:rsidRPr="00553E28">
        <w:t>, med unikt telefonnummer.</w:t>
      </w:r>
      <w:r w:rsidR="006D41FD" w:rsidRPr="00553E28">
        <w:t xml:space="preserve"> Firmatelefon som deles på flere arbeidstakere vil ikke aksepteres.</w:t>
      </w:r>
    </w:p>
    <w:p w14:paraId="4F862EB5" w14:textId="706D1CC0" w:rsidR="00574687" w:rsidRPr="00553E28" w:rsidRDefault="00574687" w:rsidP="006B2F21">
      <w:pPr>
        <w:pStyle w:val="Overskrift2"/>
      </w:pPr>
      <w:r w:rsidRPr="00553E28">
        <w:t>Personvern</w:t>
      </w:r>
      <w:r w:rsidR="00EF3189" w:rsidRPr="00553E28">
        <w:t xml:space="preserve"> i HMSREG</w:t>
      </w:r>
    </w:p>
    <w:p w14:paraId="7570DA56" w14:textId="178A0E97" w:rsidR="00574687" w:rsidRPr="00553E28" w:rsidRDefault="00574687" w:rsidP="00574687">
      <w:r w:rsidRPr="00553E28">
        <w:t>HMSREG har personvern innbygget i løsningen.</w:t>
      </w:r>
      <w:r w:rsidR="003F6E97" w:rsidRPr="00553E28">
        <w:t xml:space="preserve"> Personvernerklæringen for HMSREG i Statsbygg finnes </w:t>
      </w:r>
      <w:r w:rsidR="006140C8" w:rsidRPr="00553E28">
        <w:t>på</w:t>
      </w:r>
      <w:r w:rsidR="003F6E97" w:rsidRPr="00553E28">
        <w:t xml:space="preserve"> </w:t>
      </w:r>
      <w:hyperlink r:id="rId12" w:history="1">
        <w:r w:rsidR="006140C8" w:rsidRPr="00553E28">
          <w:rPr>
            <w:rStyle w:val="Hyperkobling"/>
          </w:rPr>
          <w:t>https://www.hmsreg.com/no/personvern</w:t>
        </w:r>
      </w:hyperlink>
      <w:r w:rsidR="003F6E97" w:rsidRPr="00553E28">
        <w:t>.</w:t>
      </w:r>
      <w:r w:rsidR="00AC6F8D" w:rsidRPr="00553E28">
        <w:t xml:space="preserve"> </w:t>
      </w:r>
      <w:r w:rsidR="00D2414B" w:rsidRPr="00553E28">
        <w:t>Dersom det allikevel skulle avdekkes b</w:t>
      </w:r>
      <w:r w:rsidR="00AC6F8D" w:rsidRPr="00553E28">
        <w:t>rudd, eller mistanke om brudd, på personvern</w:t>
      </w:r>
      <w:r w:rsidR="007D2832" w:rsidRPr="00553E28">
        <w:t xml:space="preserve">regelverket må </w:t>
      </w:r>
      <w:r w:rsidR="00D2414B" w:rsidRPr="00553E28">
        <w:t xml:space="preserve">forholdet </w:t>
      </w:r>
      <w:r w:rsidR="007D2832" w:rsidRPr="00553E28">
        <w:t xml:space="preserve">umiddelbart </w:t>
      </w:r>
      <w:r w:rsidR="00B64DD0" w:rsidRPr="00553E28">
        <w:t>meldes</w:t>
      </w:r>
      <w:r w:rsidR="00D2414B" w:rsidRPr="00553E28">
        <w:t xml:space="preserve"> pr</w:t>
      </w:r>
      <w:r w:rsidR="00F01D0A">
        <w:t xml:space="preserve">. </w:t>
      </w:r>
      <w:r w:rsidR="00D2414B" w:rsidRPr="00553E28">
        <w:t>e-post</w:t>
      </w:r>
      <w:r w:rsidR="00B64DD0" w:rsidRPr="00553E28">
        <w:t xml:space="preserve"> til Statsbyggs prosjektleder</w:t>
      </w:r>
      <w:r w:rsidR="00D2414B" w:rsidRPr="00553E28">
        <w:t>, med kopi til HMSREG@statsbygg.no.</w:t>
      </w:r>
    </w:p>
    <w:p w14:paraId="6220BABB" w14:textId="0726300E" w:rsidR="007E0D77" w:rsidRPr="00445A76" w:rsidRDefault="007E0D77" w:rsidP="006B2F21">
      <w:pPr>
        <w:pStyle w:val="Overskrift2"/>
        <w:rPr>
          <w:lang w:val="nb-NO"/>
        </w:rPr>
      </w:pPr>
      <w:bookmarkStart w:id="7" w:name="_Ref117168555"/>
      <w:r w:rsidRPr="00445A76">
        <w:rPr>
          <w:lang w:val="nb-NO"/>
        </w:rPr>
        <w:t>Tekniske krav</w:t>
      </w:r>
      <w:r w:rsidR="00574687" w:rsidRPr="00445A76">
        <w:rPr>
          <w:lang w:val="nb-NO"/>
        </w:rPr>
        <w:t xml:space="preserve"> (gjelder for entreprenør med ansvar for </w:t>
      </w:r>
      <w:r w:rsidR="004805A5" w:rsidRPr="00445A76">
        <w:rPr>
          <w:lang w:val="nb-NO"/>
        </w:rPr>
        <w:t xml:space="preserve">eventuelt </w:t>
      </w:r>
      <w:r w:rsidR="00574687" w:rsidRPr="00445A76">
        <w:rPr>
          <w:lang w:val="nb-NO"/>
        </w:rPr>
        <w:t>kortlesersystem</w:t>
      </w:r>
      <w:r w:rsidR="004805A5" w:rsidRPr="00445A76">
        <w:rPr>
          <w:lang w:val="nb-NO"/>
        </w:rPr>
        <w:t>)</w:t>
      </w:r>
      <w:bookmarkEnd w:id="7"/>
    </w:p>
    <w:p w14:paraId="06E397BD" w14:textId="053A1502" w:rsidR="0028511E" w:rsidRPr="00553E28" w:rsidRDefault="004E5A59" w:rsidP="004E5A59">
      <w:r w:rsidRPr="00553E28">
        <w:t xml:space="preserve">Kortlesersystemet skal </w:t>
      </w:r>
      <w:r w:rsidR="005D1E2D" w:rsidRPr="00553E28">
        <w:t xml:space="preserve">kunne </w:t>
      </w:r>
      <w:r w:rsidR="004B1FBB" w:rsidRPr="00553E28">
        <w:t xml:space="preserve">lese av HMS-kort og </w:t>
      </w:r>
      <w:r w:rsidRPr="00553E28">
        <w:t>kunne lev</w:t>
      </w:r>
      <w:r w:rsidR="00F40526" w:rsidRPr="00553E28">
        <w:t>ere passeringsdata</w:t>
      </w:r>
      <w:r w:rsidR="00810895" w:rsidRPr="00553E28">
        <w:t xml:space="preserve">. </w:t>
      </w:r>
      <w:r w:rsidRPr="00553E28">
        <w:t>Informasjonen skal leveres via API på en måte slik at info</w:t>
      </w:r>
      <w:r w:rsidR="004B1FBB" w:rsidRPr="00553E28">
        <w:t xml:space="preserve">rmasjonen kan </w:t>
      </w:r>
      <w:r w:rsidR="003D6BD4" w:rsidRPr="00553E28">
        <w:t>overføres</w:t>
      </w:r>
      <w:r w:rsidR="004B1FBB" w:rsidRPr="00553E28">
        <w:t xml:space="preserve"> løpende til Statsbyggs overliggende system</w:t>
      </w:r>
      <w:r w:rsidR="00574687" w:rsidRPr="00553E28">
        <w:t>, HMSREG</w:t>
      </w:r>
      <w:r w:rsidR="004B1FBB" w:rsidRPr="00553E28">
        <w:t>.</w:t>
      </w:r>
    </w:p>
    <w:p w14:paraId="5482BF87" w14:textId="7F6CA12A" w:rsidR="00BE604A" w:rsidRPr="00445A76" w:rsidRDefault="00BE604A" w:rsidP="006B2F21">
      <w:pPr>
        <w:pStyle w:val="Overskrift2"/>
        <w:rPr>
          <w:lang w:val="nb-NO"/>
        </w:rPr>
      </w:pPr>
      <w:r w:rsidRPr="00445A76">
        <w:rPr>
          <w:lang w:val="nb-NO"/>
        </w:rPr>
        <w:t xml:space="preserve">Krav til </w:t>
      </w:r>
      <w:r w:rsidR="009B341E" w:rsidRPr="00445A76">
        <w:rPr>
          <w:lang w:val="nb-NO"/>
        </w:rPr>
        <w:t>informasjonss</w:t>
      </w:r>
      <w:r w:rsidRPr="00445A76">
        <w:rPr>
          <w:lang w:val="nb-NO"/>
        </w:rPr>
        <w:t>ikkerhet</w:t>
      </w:r>
      <w:r w:rsidR="007F2C32" w:rsidRPr="00445A76">
        <w:rPr>
          <w:lang w:val="nb-NO"/>
        </w:rPr>
        <w:t xml:space="preserve"> </w:t>
      </w:r>
      <w:r w:rsidR="001A3E91" w:rsidRPr="00445A76">
        <w:rPr>
          <w:lang w:val="nb-NO"/>
        </w:rPr>
        <w:t>(</w:t>
      </w:r>
      <w:r w:rsidRPr="00445A76">
        <w:rPr>
          <w:lang w:val="nb-NO"/>
        </w:rPr>
        <w:t>i adgangskontrollsystemet til ENT)</w:t>
      </w:r>
    </w:p>
    <w:p w14:paraId="21752089" w14:textId="1BB2F079" w:rsidR="005910F4" w:rsidRPr="00553E28" w:rsidRDefault="00574687" w:rsidP="00553E28">
      <w:r w:rsidRPr="00553E28">
        <w:t xml:space="preserve">Entreprenør med ansvar for å levere, montere og drifte </w:t>
      </w:r>
      <w:r w:rsidR="00810895" w:rsidRPr="00553E28">
        <w:t xml:space="preserve">et eventuelt </w:t>
      </w:r>
      <w:r w:rsidRPr="00553E28">
        <w:t>kortlesersystem</w:t>
      </w:r>
      <w:r w:rsidR="005910F4" w:rsidRPr="00553E28">
        <w:t xml:space="preserve"> er ansvarlig for </w:t>
      </w:r>
      <w:r w:rsidRPr="00553E28">
        <w:t xml:space="preserve">at </w:t>
      </w:r>
      <w:r w:rsidR="005910F4" w:rsidRPr="00553E28">
        <w:t xml:space="preserve">informasjonssikkerheten i kortlesersystemet på </w:t>
      </w:r>
      <w:r w:rsidR="00A3772B" w:rsidRPr="00553E28">
        <w:t>arbeidsplass</w:t>
      </w:r>
      <w:r w:rsidR="005910F4" w:rsidRPr="00553E28">
        <w:t xml:space="preserve">en er tilfredsstillende ivaretatt både for seg og sine underleverandører. </w:t>
      </w:r>
    </w:p>
    <w:p w14:paraId="28C1C51D" w14:textId="1B5FD528" w:rsidR="00A7371F" w:rsidRPr="00553E28" w:rsidRDefault="00663B0B" w:rsidP="00960C1A">
      <w:r w:rsidRPr="00553E28">
        <w:t>Entreprenør med ansvar for kortlesersystemet</w:t>
      </w:r>
      <w:r w:rsidR="005D40B5" w:rsidRPr="00553E28">
        <w:t xml:space="preserve"> </w:t>
      </w:r>
      <w:r w:rsidRPr="00553E28">
        <w:t>skal</w:t>
      </w:r>
      <w:r w:rsidR="005D40B5" w:rsidRPr="00553E28">
        <w:t xml:space="preserve"> sikre at data i kortlesersystemet lagres innenfor EU/EØS-området.</w:t>
      </w:r>
    </w:p>
    <w:p w14:paraId="05720123" w14:textId="6B2161CA" w:rsidR="15309C36" w:rsidRPr="00553E28" w:rsidRDefault="15309C36" w:rsidP="006B2F21">
      <w:pPr>
        <w:pStyle w:val="Overskrift1"/>
      </w:pPr>
      <w:r w:rsidRPr="00553E28">
        <w:t>Personlig verneutstyr</w:t>
      </w:r>
    </w:p>
    <w:p w14:paraId="793264EB" w14:textId="57760AF4" w:rsidR="15309C36" w:rsidRPr="00553E28" w:rsidRDefault="3A9525E5" w:rsidP="724A8916">
      <w:r w:rsidRPr="00553E28">
        <w:t>Hjelm, vernesko og synlighets</w:t>
      </w:r>
      <w:r w:rsidR="6AAD27DB" w:rsidRPr="00553E28">
        <w:t>tøy er minimumskrav</w:t>
      </w:r>
      <w:r w:rsidR="4AD6B4C0" w:rsidRPr="00553E28">
        <w:t xml:space="preserve"> </w:t>
      </w:r>
      <w:r w:rsidR="007A2EF7" w:rsidRPr="00553E28">
        <w:t xml:space="preserve">for alle som utfører arbeid, eller ferdes </w:t>
      </w:r>
      <w:r w:rsidR="4AD6B4C0" w:rsidRPr="00553E28">
        <w:t xml:space="preserve">på Statsbyggs </w:t>
      </w:r>
      <w:r w:rsidR="0008354F" w:rsidRPr="00553E28">
        <w:t>arbeidsplasser hvor det foregår byggearbeider</w:t>
      </w:r>
      <w:r w:rsidR="6AAD27DB" w:rsidRPr="00553E28">
        <w:t>. Den enkelte arbeidsgiver kan stille strengere krav til personlig verneutstyr for sine ansatte</w:t>
      </w:r>
      <w:r w:rsidR="53CA7694" w:rsidRPr="00553E28">
        <w:t>, og enkelte arbeidsoperasjoner kan kreve annet personlig verneutstyr, f.eks</w:t>
      </w:r>
      <w:r w:rsidR="007A2EF7" w:rsidRPr="00553E28">
        <w:t>.</w:t>
      </w:r>
      <w:r w:rsidR="53CA7694" w:rsidRPr="00553E28">
        <w:t xml:space="preserve"> hørselvern, v</w:t>
      </w:r>
      <w:r w:rsidR="3978CAD5" w:rsidRPr="00553E28">
        <w:t>ernebriller, hansker osv.</w:t>
      </w:r>
    </w:p>
    <w:p w14:paraId="78A3D11B" w14:textId="6414C857" w:rsidR="00EA466A" w:rsidRPr="00553E28" w:rsidRDefault="00EA466A" w:rsidP="006B2F21">
      <w:pPr>
        <w:pStyle w:val="Overskrift1"/>
      </w:pPr>
      <w:r w:rsidRPr="00553E28">
        <w:t>Stiger og frittstående stiger (gardintrapper)</w:t>
      </w:r>
    </w:p>
    <w:p w14:paraId="717F1093" w14:textId="0C233846" w:rsidR="00570658" w:rsidRPr="00553E28" w:rsidRDefault="00CA54B7" w:rsidP="139EF32B">
      <w:pPr>
        <w:contextualSpacing/>
        <w:rPr>
          <w:i/>
          <w:iCs/>
        </w:rPr>
      </w:pPr>
      <w:r>
        <w:t xml:space="preserve">Stiger og </w:t>
      </w:r>
      <w:r w:rsidR="003D59E2">
        <w:t xml:space="preserve">frittstående stiger skal </w:t>
      </w:r>
      <w:r w:rsidR="00570658">
        <w:t>følge</w:t>
      </w:r>
      <w:r w:rsidR="003D59E2">
        <w:t xml:space="preserve"> krav</w:t>
      </w:r>
      <w:r w:rsidR="00570658">
        <w:t>ene</w:t>
      </w:r>
      <w:r w:rsidR="003D59E2">
        <w:t xml:space="preserve"> i faktaark</w:t>
      </w:r>
      <w:r w:rsidR="00570658">
        <w:t>et</w:t>
      </w:r>
      <w:r w:rsidR="003D59E2">
        <w:t xml:space="preserve"> </w:t>
      </w:r>
      <w:r w:rsidR="00570658">
        <w:t>«</w:t>
      </w:r>
      <w:r w:rsidR="00570658" w:rsidRPr="139EF32B">
        <w:rPr>
          <w:i/>
          <w:iCs/>
        </w:rPr>
        <w:t>ARBEID I HØYDEN</w:t>
      </w:r>
    </w:p>
    <w:p w14:paraId="7042AC7A" w14:textId="53D99EDC" w:rsidR="00EA466A" w:rsidRPr="00553E28" w:rsidRDefault="00570658" w:rsidP="00570658">
      <w:pPr>
        <w:contextualSpacing/>
      </w:pPr>
      <w:r w:rsidRPr="139EF32B">
        <w:rPr>
          <w:i/>
          <w:iCs/>
        </w:rPr>
        <w:t>Bruk av stiger og arbeidsplattformer</w:t>
      </w:r>
      <w:r>
        <w:t>».</w:t>
      </w:r>
    </w:p>
    <w:p w14:paraId="0545E458" w14:textId="0A66EC3A" w:rsidR="00EA466A" w:rsidRPr="00553E28" w:rsidRDefault="00121991" w:rsidP="006B2F21">
      <w:pPr>
        <w:pStyle w:val="Overskrift1"/>
      </w:pPr>
      <w:r w:rsidRPr="00553E28">
        <w:t>S</w:t>
      </w:r>
      <w:r w:rsidR="00EA466A" w:rsidRPr="00553E28">
        <w:t>tillaser</w:t>
      </w:r>
    </w:p>
    <w:p w14:paraId="0AA523D9" w14:textId="34E11A95" w:rsidR="00F26946" w:rsidRPr="00553E28" w:rsidRDefault="00EA466A" w:rsidP="00EA466A">
      <w:pPr>
        <w:pStyle w:val="Listeavsnitt"/>
        <w:numPr>
          <w:ilvl w:val="0"/>
          <w:numId w:val="0"/>
        </w:numPr>
        <w:spacing w:after="200"/>
      </w:pPr>
      <w:r w:rsidRPr="00553E28">
        <w:t>Som hovedregel skal stillaser ha adkomst via utvendig trapp/trappetårn. Det vil si at innvendig luker i gulv skal unngås. Dersom det av praktiske årsaker ikke er mulig, skal avvik fra hovedregelen avtales med Statsbygg. Trelemmer skal ikke benyttes som gulv i stillas.</w:t>
      </w:r>
    </w:p>
    <w:p w14:paraId="4D0A1BA5" w14:textId="77777777" w:rsidR="00F26946" w:rsidRPr="00553E28" w:rsidRDefault="00F26946">
      <w:pPr>
        <w:spacing w:after="160" w:line="259" w:lineRule="auto"/>
      </w:pPr>
      <w:r w:rsidRPr="00553E28">
        <w:br w:type="page"/>
      </w:r>
    </w:p>
    <w:p w14:paraId="7A29F92B" w14:textId="77777777" w:rsidR="00A24FCF" w:rsidRPr="00553E28" w:rsidRDefault="00A24FCF" w:rsidP="006B2F21">
      <w:pPr>
        <w:pStyle w:val="Overskrift1"/>
      </w:pPr>
      <w:bookmarkStart w:id="8" w:name="_Toc480375953"/>
      <w:r w:rsidRPr="00553E28">
        <w:lastRenderedPageBreak/>
        <w:t>Forebyggende tiltak etter byggherreforskriftens §9</w:t>
      </w:r>
    </w:p>
    <w:tbl>
      <w:tblPr>
        <w:tblStyle w:val="Lysliste"/>
        <w:tblW w:w="9214" w:type="dxa"/>
        <w:tblInd w:w="108" w:type="dxa"/>
        <w:tblLook w:val="04A0" w:firstRow="1" w:lastRow="0" w:firstColumn="1" w:lastColumn="0" w:noHBand="0" w:noVBand="1"/>
      </w:tblPr>
      <w:tblGrid>
        <w:gridCol w:w="2434"/>
        <w:gridCol w:w="6780"/>
      </w:tblGrid>
      <w:tr w:rsidR="00A24FCF" w:rsidRPr="00553E28" w14:paraId="35AB9252" w14:textId="77777777" w:rsidTr="00553E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</w:tcPr>
          <w:p w14:paraId="3748E793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Byggherreforskriften </w:t>
            </w:r>
            <w:r w:rsidRPr="00553E28">
              <w:rPr>
                <w:rFonts w:cs="Arial"/>
                <w:sz w:val="20"/>
              </w:rPr>
              <w:br/>
              <w:t>§9 Forebyggende tiltak</w:t>
            </w:r>
          </w:p>
        </w:tc>
        <w:tc>
          <w:tcPr>
            <w:tcW w:w="6780" w:type="dxa"/>
            <w:tcBorders>
              <w:bottom w:val="single" w:sz="4" w:space="0" w:color="auto"/>
            </w:tcBorders>
          </w:tcPr>
          <w:p w14:paraId="02E8BD1C" w14:textId="77777777" w:rsidR="00A24FCF" w:rsidRPr="00553E28" w:rsidRDefault="00A24FCF" w:rsidP="00D5732D">
            <w:pPr>
              <w:pStyle w:val="BrdtekstY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Krav</w:t>
            </w:r>
          </w:p>
        </w:tc>
      </w:tr>
      <w:tr w:rsidR="00A24FCF" w:rsidRPr="00553E28" w14:paraId="3393E44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121921A5" w14:textId="65B2066D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a) </w:t>
            </w:r>
            <w:r w:rsidR="002635A1" w:rsidRPr="00553E28">
              <w:rPr>
                <w:rFonts w:cs="Arial"/>
                <w:sz w:val="20"/>
              </w:rPr>
              <w:t xml:space="preserve">sikre </w:t>
            </w:r>
            <w:r w:rsidR="00A3772B" w:rsidRPr="00553E28">
              <w:rPr>
                <w:rFonts w:cs="Arial"/>
                <w:sz w:val="20"/>
              </w:rPr>
              <w:t>byggeplass</w:t>
            </w:r>
            <w:r w:rsidR="002635A1" w:rsidRPr="00553E28">
              <w:rPr>
                <w:rFonts w:cs="Arial"/>
                <w:sz w:val="20"/>
              </w:rPr>
              <w:t>en mot uvedkommende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6DA" w14:textId="605632CD" w:rsidR="00A24FCF" w:rsidRPr="00553E28" w:rsidRDefault="00864B1E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Der det er avtalt å sette opp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  <w:proofErr w:type="spellStart"/>
            <w:r w:rsidR="0021734D">
              <w:rPr>
                <w:rFonts w:cs="Arial"/>
                <w:sz w:val="20"/>
              </w:rPr>
              <w:t>bygge</w:t>
            </w:r>
            <w:r w:rsidR="00A24FCF" w:rsidRPr="00553E28">
              <w:rPr>
                <w:rFonts w:cs="Arial"/>
                <w:sz w:val="20"/>
              </w:rPr>
              <w:t>gjerde</w:t>
            </w:r>
            <w:proofErr w:type="spellEnd"/>
            <w:r w:rsidRPr="00553E28">
              <w:rPr>
                <w:rFonts w:cs="Arial"/>
                <w:sz w:val="20"/>
              </w:rPr>
              <w:t xml:space="preserve">, kortleser, rotasjonsgrinder, </w:t>
            </w:r>
            <w:proofErr w:type="spellStart"/>
            <w:r w:rsidRPr="00553E28">
              <w:rPr>
                <w:rFonts w:cs="Arial"/>
                <w:sz w:val="20"/>
              </w:rPr>
              <w:t>kjøreport</w:t>
            </w:r>
            <w:proofErr w:type="spellEnd"/>
            <w:r w:rsidR="00A24FCF" w:rsidRPr="00553E28">
              <w:rPr>
                <w:rFonts w:cs="Arial"/>
                <w:sz w:val="20"/>
              </w:rPr>
              <w:t xml:space="preserve"> </w:t>
            </w:r>
            <w:r w:rsidRPr="00553E28">
              <w:rPr>
                <w:rFonts w:cs="Arial"/>
                <w:sz w:val="20"/>
              </w:rPr>
              <w:t xml:space="preserve">o.l. skal dette være av </w:t>
            </w:r>
            <w:r w:rsidR="00A24FCF" w:rsidRPr="00553E28">
              <w:rPr>
                <w:rFonts w:cs="Arial"/>
                <w:sz w:val="20"/>
              </w:rPr>
              <w:t xml:space="preserve">normalt god kvalitet som tilfredsstiller funksjonskravene. </w:t>
            </w:r>
            <w:r w:rsidRPr="00553E28">
              <w:rPr>
                <w:rFonts w:cs="Arial"/>
                <w:sz w:val="20"/>
              </w:rPr>
              <w:t>Eventuelle spesielle krav er angitt i bestillingen.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</w:p>
          <w:p w14:paraId="74DBE959" w14:textId="7C24CD93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være skilt ved alle innganger til </w:t>
            </w:r>
            <w:r w:rsidR="00A3772B" w:rsidRPr="00553E28">
              <w:rPr>
                <w:rFonts w:cs="Arial"/>
                <w:sz w:val="20"/>
              </w:rPr>
              <w:t>arbeidsplass</w:t>
            </w:r>
            <w:r w:rsidRPr="00553E28">
              <w:rPr>
                <w:rFonts w:cs="Arial"/>
                <w:sz w:val="20"/>
              </w:rPr>
              <w:t>en med nødvendig HMS-informasjon.</w:t>
            </w:r>
          </w:p>
        </w:tc>
      </w:tr>
      <w:tr w:rsidR="00A24FCF" w:rsidRPr="00553E28" w14:paraId="50804C5C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4BAA709B" w14:textId="1EE43D2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b) hensyn til andre virksomheter på eller</w:t>
            </w:r>
            <w:r w:rsidR="00134F14" w:rsidRPr="00553E28">
              <w:rPr>
                <w:rFonts w:cs="Arial"/>
                <w:sz w:val="20"/>
              </w:rPr>
              <w:t xml:space="preserve"> ved </w:t>
            </w:r>
            <w:r w:rsidR="00A3772B" w:rsidRPr="00553E28">
              <w:rPr>
                <w:rFonts w:cs="Arial"/>
                <w:sz w:val="20"/>
              </w:rPr>
              <w:t>byggeplasse</w:t>
            </w:r>
            <w:r w:rsidRPr="00553E28">
              <w:rPr>
                <w:rFonts w:cs="Arial"/>
                <w:sz w:val="20"/>
              </w:rPr>
              <w:t xml:space="preserve">n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7850" w14:textId="110A1CBB" w:rsidR="00A24FCF" w:rsidRPr="00553E28" w:rsidRDefault="0016260E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Cs/>
                <w:sz w:val="20"/>
              </w:rPr>
            </w:pPr>
            <w:r w:rsidRPr="00553E28">
              <w:rPr>
                <w:rFonts w:cs="Arial"/>
                <w:iCs/>
                <w:sz w:val="20"/>
              </w:rPr>
              <w:t>Tiltak for å ta hensyn til bruker og andre tilgrensende virksomheter skal tilpasses det aktuelle arbeidet i samarbeid med Statsbygg.</w:t>
            </w:r>
          </w:p>
        </w:tc>
      </w:tr>
      <w:tr w:rsidR="00A24FCF" w:rsidRPr="00553E28" w14:paraId="0B4C70A4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bottom w:val="single" w:sz="4" w:space="0" w:color="auto"/>
              <w:right w:val="single" w:sz="4" w:space="0" w:color="auto"/>
            </w:tcBorders>
          </w:tcPr>
          <w:p w14:paraId="64FE4135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c) god orden og fullt forsvarlige hygieniske forhold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87BA7" w14:textId="5373F97C" w:rsidR="00A24FCF" w:rsidRPr="00553E28" w:rsidRDefault="00A3772B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Arbeidsplass</w:t>
            </w:r>
            <w:r w:rsidR="00A24FCF" w:rsidRPr="00553E28">
              <w:rPr>
                <w:rFonts w:cs="Arial"/>
                <w:sz w:val="20"/>
              </w:rPr>
              <w:t>en, inklusive riggen,</w:t>
            </w:r>
            <w:r w:rsidR="00A24FCF" w:rsidRPr="00553E28">
              <w:rPr>
                <w:rFonts w:cs="Arial"/>
                <w:b/>
                <w:sz w:val="20"/>
              </w:rPr>
              <w:t xml:space="preserve"> </w:t>
            </w:r>
            <w:r w:rsidR="00A24FCF" w:rsidRPr="00553E28">
              <w:rPr>
                <w:rFonts w:cs="Arial"/>
                <w:sz w:val="20"/>
              </w:rPr>
              <w:t>skal gjennomføres etter prinsippene om Rent Tørt bygg (SINTEF Byggforsk byggdetaljblad 501.107 Ren, tørr og ryddig byggeprosess og 501.108 Renhold i byggeperioden).</w:t>
            </w:r>
          </w:p>
        </w:tc>
      </w:tr>
      <w:tr w:rsidR="00A24FCF" w:rsidRPr="00553E28" w14:paraId="701E859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F52F" w14:textId="5DC102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d) sikker atkomst og sikre ferdselsveier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FC8FD" w14:textId="6FDD996E" w:rsidR="00E565EF" w:rsidRPr="00553E28" w:rsidRDefault="00E565E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Ferdselsveier skal tydelig merkes på plassen. Gående skal, der det er mulig, fysisk skilles fra trafikk. </w:t>
            </w:r>
            <w:r w:rsidR="00A24FCF" w:rsidRPr="00553E28">
              <w:rPr>
                <w:rFonts w:cs="Arial"/>
                <w:sz w:val="20"/>
              </w:rPr>
              <w:t>Adkomst og ferdselsveier skal vis</w:t>
            </w:r>
            <w:r w:rsidR="003D1997" w:rsidRPr="00553E28">
              <w:rPr>
                <w:rFonts w:cs="Arial"/>
                <w:sz w:val="20"/>
              </w:rPr>
              <w:t xml:space="preserve">es på eventuell </w:t>
            </w:r>
            <w:r w:rsidR="00A24FCF" w:rsidRPr="00553E28">
              <w:rPr>
                <w:rFonts w:cs="Arial"/>
                <w:sz w:val="20"/>
              </w:rPr>
              <w:t xml:space="preserve">riggplan for prosjektet. </w:t>
            </w:r>
          </w:p>
        </w:tc>
      </w:tr>
      <w:tr w:rsidR="00A24FCF" w:rsidRPr="00553E28" w14:paraId="124330A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29CE" w14:textId="2A3F505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e) lagring og oppbevaring av materialer</w:t>
            </w:r>
            <w:r w:rsidR="00134F14" w:rsidRPr="00553E28">
              <w:rPr>
                <w:rFonts w:cs="Arial"/>
                <w:sz w:val="20"/>
              </w:rPr>
              <w:t xml:space="preserve"> og farlige stoffer</w:t>
            </w:r>
            <w:r w:rsidRPr="00553E28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89AFB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og oppbevaring av materialer og stoffer skal gjøres på områder som angitt på gjeldende riggplan. Områdene skal merkes tydelig.</w:t>
            </w:r>
          </w:p>
          <w:p w14:paraId="0C0E4C2E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settes av tilstrekkelig plass slik at lasting og lossing kan foregå på en sikker måte. Faresoner skal sperres av når lasting/lossing pågår. </w:t>
            </w:r>
          </w:p>
          <w:p w14:paraId="1B8D2EA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på containertak er ikke tillatt.</w:t>
            </w:r>
          </w:p>
        </w:tc>
      </w:tr>
      <w:tr w:rsidR="00A24FCF" w:rsidRPr="00553E28" w14:paraId="4C792E5E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AA7" w14:textId="05B2ABA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f) vedlikehold, kontroll av anlegg og utstyr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918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vedlikehold og kontroll av eget arbeidsutstyr samt følge opp at eventuelle underentreprenører har tilsvarende system for sitt arbeidsutstyr.</w:t>
            </w:r>
          </w:p>
          <w:p w14:paraId="221CF895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Dette skal være fast punkt på alle vernerunder.</w:t>
            </w:r>
          </w:p>
        </w:tc>
      </w:tr>
      <w:tr w:rsidR="00A24FCF" w:rsidRPr="00553E28" w14:paraId="26D05BDE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right w:val="single" w:sz="4" w:space="0" w:color="auto"/>
            </w:tcBorders>
          </w:tcPr>
          <w:p w14:paraId="5FF4A3E3" w14:textId="7E9CBE7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g) </w:t>
            </w:r>
            <w:r w:rsidR="00134F14" w:rsidRPr="00553E28">
              <w:rPr>
                <w:rFonts w:cs="Arial"/>
                <w:sz w:val="20"/>
              </w:rPr>
              <w:t xml:space="preserve">håndtering </w:t>
            </w:r>
            <w:r w:rsidRPr="00553E28">
              <w:rPr>
                <w:rFonts w:cs="Arial"/>
                <w:sz w:val="20"/>
              </w:rPr>
              <w:t xml:space="preserve">av avfall og farlige materialer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</w:tcPr>
          <w:p w14:paraId="47403034" w14:textId="5AE2A67D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Avfallshåndtering skal gjøres </w:t>
            </w:r>
            <w:r w:rsidR="00CD4EC9">
              <w:rPr>
                <w:rFonts w:cs="Arial"/>
                <w:sz w:val="20"/>
              </w:rPr>
              <w:t>i tråd med eventuell avfallsplan</w:t>
            </w:r>
            <w:r w:rsidR="00752FCC">
              <w:rPr>
                <w:rFonts w:cs="Arial"/>
                <w:sz w:val="20"/>
              </w:rPr>
              <w:t xml:space="preserve">, og etter </w:t>
            </w:r>
            <w:r w:rsidR="002A5E1F">
              <w:rPr>
                <w:rFonts w:cs="Arial"/>
                <w:sz w:val="20"/>
              </w:rPr>
              <w:t>nærmere instrukser fra Statsbygg.</w:t>
            </w:r>
          </w:p>
          <w:p w14:paraId="0486149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Alt avfall skal transporteres bort fra plassen etter endt arbeid.</w:t>
            </w:r>
          </w:p>
        </w:tc>
      </w:tr>
      <w:tr w:rsidR="00A24FCF" w:rsidRPr="00553E28" w14:paraId="33C0C9A1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8" w:space="0" w:color="000000" w:themeColor="text2"/>
              <w:bottom w:val="single" w:sz="4" w:space="0" w:color="auto"/>
              <w:right w:val="single" w:sz="4" w:space="0" w:color="auto"/>
            </w:tcBorders>
          </w:tcPr>
          <w:p w14:paraId="22610EEB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h) forsvarlige arbeidstidsordninger </w:t>
            </w:r>
          </w:p>
        </w:tc>
        <w:tc>
          <w:tcPr>
            <w:tcW w:w="6780" w:type="dxa"/>
            <w:tcBorders>
              <w:top w:val="single" w:sz="8" w:space="0" w:color="000000" w:themeColor="text2"/>
              <w:left w:val="single" w:sz="4" w:space="0" w:color="auto"/>
              <w:bottom w:val="single" w:sz="4" w:space="0" w:color="auto"/>
            </w:tcBorders>
          </w:tcPr>
          <w:p w14:paraId="00861AD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kontroll av arbeidstidsordninger i egen virksomhet og i hele leverandørkjeden, og sørge at brudd på regelverk og kontrakt blir rettet opp uten ugrunnet opphold.</w:t>
            </w:r>
          </w:p>
        </w:tc>
      </w:tr>
      <w:tr w:rsidR="00A24FCF" w:rsidRPr="00553E28" w14:paraId="556F780C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F451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i) tilfredsstillende personalrom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089B3" w14:textId="2DFAA0B4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Der det skal etableres garderober skal det være adskilte garderober, vaskested og toalett for kvinner og menn, uavhengig av om begge kjønn er representert på </w:t>
            </w:r>
            <w:r w:rsidR="00A3772B" w:rsidRPr="00553E28">
              <w:rPr>
                <w:rFonts w:cs="Arial"/>
                <w:sz w:val="20"/>
              </w:rPr>
              <w:t>arbeidsplassen</w:t>
            </w:r>
            <w:r w:rsidRPr="00553E28">
              <w:rPr>
                <w:rFonts w:cs="Arial"/>
                <w:sz w:val="20"/>
              </w:rPr>
              <w:t xml:space="preserve"> i hele eller deler av byggeperioden. Garderobene skal etableres i egne rom, uten andre funksjoner. </w:t>
            </w:r>
          </w:p>
        </w:tc>
      </w:tr>
      <w:tr w:rsidR="00A24FCF" w:rsidRPr="00553E28" w14:paraId="130FD6C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8" w:space="0" w:color="000000" w:themeColor="text2"/>
              <w:right w:val="single" w:sz="4" w:space="0" w:color="auto"/>
            </w:tcBorders>
          </w:tcPr>
          <w:p w14:paraId="305D489D" w14:textId="65E425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j) forsvarlig innkvartering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2"/>
            </w:tcBorders>
          </w:tcPr>
          <w:p w14:paraId="6D3E88B7" w14:textId="61E2F34B" w:rsidR="00A24FCF" w:rsidRPr="00553E28" w:rsidRDefault="00A24FCF" w:rsidP="003D1997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Eventuelle innkvartering skal for alle faggrupper minimum tilfredsstille kravene i den til enhver tid gjeldende Fellesoverenskomst for byggfag, bilag 19.</w:t>
            </w:r>
          </w:p>
        </w:tc>
      </w:tr>
      <w:bookmarkEnd w:id="8"/>
    </w:tbl>
    <w:p w14:paraId="6237D380" w14:textId="4410626C" w:rsidR="001F39D6" w:rsidRPr="00553E28" w:rsidRDefault="001F39D6" w:rsidP="00310D60">
      <w:pPr>
        <w:rPr>
          <w:rFonts w:cs="Arial"/>
          <w:iCs/>
          <w:color w:val="FF0000"/>
          <w:szCs w:val="21"/>
        </w:rPr>
      </w:pPr>
    </w:p>
    <w:sectPr w:rsidR="001F39D6" w:rsidRPr="00553E28" w:rsidSect="008C1EEF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865" w:right="1134" w:bottom="1247" w:left="1134" w:header="851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07189" w14:textId="77777777" w:rsidR="00B26283" w:rsidRDefault="00B26283" w:rsidP="00E03C31">
      <w:pPr>
        <w:spacing w:line="240" w:lineRule="auto"/>
      </w:pPr>
      <w:r>
        <w:separator/>
      </w:r>
    </w:p>
  </w:endnote>
  <w:endnote w:type="continuationSeparator" w:id="0">
    <w:p w14:paraId="5D2219DC" w14:textId="77777777" w:rsidR="00B26283" w:rsidRDefault="00B26283" w:rsidP="00E03C31">
      <w:pPr>
        <w:spacing w:line="240" w:lineRule="auto"/>
      </w:pPr>
      <w:r>
        <w:continuationSeparator/>
      </w:r>
    </w:p>
  </w:endnote>
  <w:endnote w:type="continuationNotice" w:id="1">
    <w:p w14:paraId="3AD61B19" w14:textId="77777777" w:rsidR="00B26283" w:rsidRDefault="00B2628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D25C" w14:textId="77777777" w:rsidR="007076B6" w:rsidRPr="00BF0AFC" w:rsidRDefault="007076B6" w:rsidP="00B013A0">
    <w:pPr>
      <w:pStyle w:val="Bunntekst"/>
      <w:tabs>
        <w:tab w:val="left" w:pos="28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4B59" w14:textId="77777777" w:rsidR="007076B6" w:rsidRDefault="007076B6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2E280C7" w14:textId="1D17B1D9" w:rsidR="007076B6" w:rsidRDefault="007076B6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A9005A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A9005A">
        <w:t>sb_godkjent_av_1.sb_displayname</w:t>
      </w:r>
    </w:fldSimple>
  </w:p>
  <w:p w14:paraId="26733E6B" w14:textId="77777777" w:rsidR="007076B6" w:rsidRPr="00B552CB" w:rsidRDefault="007076B6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E2E4678" w14:textId="77777777" w:rsidR="007076B6" w:rsidRDefault="007076B6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82029" w14:textId="77777777" w:rsidR="00B26283" w:rsidRDefault="00B26283" w:rsidP="00E03C31">
      <w:pPr>
        <w:spacing w:line="240" w:lineRule="auto"/>
      </w:pPr>
      <w:r>
        <w:separator/>
      </w:r>
    </w:p>
  </w:footnote>
  <w:footnote w:type="continuationSeparator" w:id="0">
    <w:p w14:paraId="3680CD8F" w14:textId="77777777" w:rsidR="00B26283" w:rsidRDefault="00B26283" w:rsidP="00E03C31">
      <w:pPr>
        <w:spacing w:line="240" w:lineRule="auto"/>
      </w:pPr>
      <w:r>
        <w:continuationSeparator/>
      </w:r>
    </w:p>
  </w:footnote>
  <w:footnote w:type="continuationNotice" w:id="1">
    <w:p w14:paraId="60F96A31" w14:textId="77777777" w:rsidR="00B26283" w:rsidRDefault="00B2628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45" w:type="pct"/>
      <w:tblInd w:w="108" w:type="dxa"/>
      <w:tblCellMar>
        <w:right w:w="0" w:type="dxa"/>
      </w:tblCellMar>
      <w:tblLook w:val="04A0" w:firstRow="1" w:lastRow="0" w:firstColumn="1" w:lastColumn="0" w:noHBand="0" w:noVBand="1"/>
    </w:tblPr>
    <w:tblGrid>
      <w:gridCol w:w="6272"/>
      <w:gridCol w:w="3260"/>
    </w:tblGrid>
    <w:tr w:rsidR="007076B6" w:rsidRPr="006A269A" w14:paraId="285A97CC" w14:textId="77777777" w:rsidTr="00C91997">
      <w:tc>
        <w:tcPr>
          <w:tcW w:w="3290" w:type="pct"/>
          <w:vMerge w:val="restart"/>
        </w:tcPr>
        <w:p w14:paraId="2873560B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6BB8B73D" w14:textId="6067F747" w:rsidR="007076B6" w:rsidRPr="00157CF8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b w:val="0"/>
              <w:caps/>
              <w:color w:val="FF0000"/>
              <w:sz w:val="13"/>
              <w:szCs w:val="13"/>
            </w:rPr>
          </w:pPr>
        </w:p>
      </w:tc>
    </w:tr>
    <w:tr w:rsidR="007076B6" w:rsidRPr="00157CF8" w14:paraId="43B27CC3" w14:textId="77777777" w:rsidTr="00C91997">
      <w:tc>
        <w:tcPr>
          <w:tcW w:w="3290" w:type="pct"/>
          <w:vMerge/>
        </w:tcPr>
        <w:p w14:paraId="367E31AB" w14:textId="77777777" w:rsidR="007076B6" w:rsidRPr="00BF0AFC" w:rsidRDefault="007076B6" w:rsidP="00152095">
          <w:pPr>
            <w:pStyle w:val="Overskrift4"/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318B2FB8" w14:textId="12B2A559" w:rsidR="007076B6" w:rsidRPr="00157CF8" w:rsidRDefault="007076B6" w:rsidP="00157CF8">
          <w:pPr>
            <w:jc w:val="right"/>
            <w:rPr>
              <w:b/>
              <w:caps/>
              <w:color w:val="FF0000"/>
              <w:sz w:val="13"/>
              <w:szCs w:val="13"/>
            </w:rPr>
          </w:pPr>
        </w:p>
      </w:tc>
    </w:tr>
    <w:tr w:rsidR="007076B6" w:rsidRPr="00113894" w14:paraId="0D073A1D" w14:textId="77777777" w:rsidTr="00C91997">
      <w:tc>
        <w:tcPr>
          <w:tcW w:w="3290" w:type="pct"/>
        </w:tcPr>
        <w:p w14:paraId="3169134A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2715DE8B" w14:textId="77777777" w:rsidR="007076B6" w:rsidRPr="00421164" w:rsidRDefault="007076B6" w:rsidP="00421164">
          <w:pPr>
            <w:jc w:val="right"/>
            <w:rPr>
              <w:rFonts w:asciiTheme="majorHAnsi" w:eastAsiaTheme="majorEastAsia" w:hAnsiTheme="majorHAnsi" w:cstheme="majorBidi"/>
              <w:iCs/>
              <w:caps/>
              <w:color w:val="000000" w:themeColor="text2"/>
              <w:sz w:val="13"/>
              <w:szCs w:val="13"/>
            </w:rPr>
          </w:pPr>
        </w:p>
      </w:tc>
    </w:tr>
  </w:tbl>
  <w:p w14:paraId="59C16A4F" w14:textId="2812CB2F" w:rsidR="007076B6" w:rsidRDefault="00217E3C" w:rsidP="00B320C3">
    <w:pPr>
      <w:pStyle w:val="Topptekst"/>
      <w:jc w:val="right"/>
    </w:pPr>
    <w:sdt>
      <w:sdtPr>
        <w:id w:val="633521375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71AA4A7D" wp14:editId="2CF88DA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" name="Bilde 1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3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7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6C184FC2" w14:textId="77777777" w:rsidR="007076B6" w:rsidRDefault="007076B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524C" w14:textId="77777777" w:rsidR="007076B6" w:rsidRDefault="007076B6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013BFD30" w14:textId="77777777" w:rsidR="007076B6" w:rsidRDefault="007076B6" w:rsidP="00004343">
    <w:pPr>
      <w:pStyle w:val="Topptekst"/>
      <w:jc w:val="right"/>
    </w:pPr>
    <w:r>
      <w:t>PROSEDYRENAVN</w:t>
    </w:r>
  </w:p>
  <w:p w14:paraId="756CCA2A" w14:textId="77777777" w:rsidR="007076B6" w:rsidRDefault="007076B6" w:rsidP="00004343">
    <w:pPr>
      <w:pStyle w:val="Topptekst"/>
      <w:jc w:val="right"/>
    </w:pPr>
    <w:r>
      <w:t>PROSEDYRE XX–XX</w:t>
    </w:r>
  </w:p>
  <w:p w14:paraId="6994A225" w14:textId="77777777" w:rsidR="007076B6" w:rsidRDefault="007076B6" w:rsidP="00004343">
    <w:pPr>
      <w:pStyle w:val="Topptekst"/>
      <w:jc w:val="right"/>
    </w:pPr>
  </w:p>
  <w:p w14:paraId="061D589C" w14:textId="77777777" w:rsidR="007076B6" w:rsidRDefault="007076B6" w:rsidP="00004343">
    <w:pPr>
      <w:pStyle w:val="Topptekst"/>
      <w:jc w:val="right"/>
    </w:pPr>
  </w:p>
  <w:p w14:paraId="2EDD131E" w14:textId="77777777" w:rsidR="007076B6" w:rsidRDefault="00217E3C" w:rsidP="00004343">
    <w:pPr>
      <w:pStyle w:val="Topptekst"/>
      <w:jc w:val="right"/>
    </w:pPr>
    <w:sdt>
      <w:sdtPr>
        <w:id w:val="1192802473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65F1D67" wp14:editId="19F7DB2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="http://schemas.openxmlformats.org/drawingml/2006/main" xmlns:pic="http://schemas.openxmlformats.org/drawingml/2006/picture" xmlns:a14="http://schemas.microsoft.com/office/drawing/2010/main">
              <w:pict w14:anchorId="1AFDF518">
                <v:line id="Rett linje 4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56DAE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>
                  <v:stroke joinstyle="miter"/>
                  <w10:wrap anchorx="page" anchory="page"/>
                </v:line>
              </w:pict>
            </mc:Fallback>
          </mc:AlternateContent>
        </w:r>
        <w:r w:rsidR="007076B6">
          <w:rPr>
            <w:noProof/>
            <w:lang w:eastAsia="nb-NO"/>
          </w:rPr>
          <w:t xml:space="preserve"> </w:t>
        </w:r>
        <w:r w:rsidR="007076B6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54A01042" wp14:editId="1B9C95B0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" name="Bilde 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10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72333372" w14:textId="77777777" w:rsidR="007076B6" w:rsidRPr="009B644A" w:rsidRDefault="007076B6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667D7"/>
    <w:multiLevelType w:val="hybridMultilevel"/>
    <w:tmpl w:val="B0DC61D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46942"/>
    <w:multiLevelType w:val="hybridMultilevel"/>
    <w:tmpl w:val="B28051E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E4402"/>
    <w:multiLevelType w:val="hybridMultilevel"/>
    <w:tmpl w:val="A022BD1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525B8"/>
    <w:multiLevelType w:val="hybridMultilevel"/>
    <w:tmpl w:val="92987A66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7656F"/>
    <w:multiLevelType w:val="hybridMultilevel"/>
    <w:tmpl w:val="64267CAA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C3353"/>
    <w:multiLevelType w:val="hybridMultilevel"/>
    <w:tmpl w:val="969ED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05BA"/>
    <w:multiLevelType w:val="hybridMultilevel"/>
    <w:tmpl w:val="C9D45B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01BC0"/>
    <w:multiLevelType w:val="hybridMultilevel"/>
    <w:tmpl w:val="97449A42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609EC"/>
    <w:multiLevelType w:val="hybridMultilevel"/>
    <w:tmpl w:val="9C2E36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14719"/>
    <w:multiLevelType w:val="hybridMultilevel"/>
    <w:tmpl w:val="8B582092"/>
    <w:lvl w:ilvl="0" w:tplc="EF648E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1052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88B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AE5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2AE2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20FE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84DA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435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6A3D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B33E38"/>
    <w:multiLevelType w:val="hybridMultilevel"/>
    <w:tmpl w:val="424254D2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04E613F"/>
    <w:multiLevelType w:val="hybridMultilevel"/>
    <w:tmpl w:val="3378FB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E2C608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23D18"/>
    <w:multiLevelType w:val="hybridMultilevel"/>
    <w:tmpl w:val="FC6C5C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A1C31"/>
    <w:multiLevelType w:val="hybridMultilevel"/>
    <w:tmpl w:val="8D6E4F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8481B"/>
    <w:multiLevelType w:val="hybridMultilevel"/>
    <w:tmpl w:val="E8D8491A"/>
    <w:lvl w:ilvl="0" w:tplc="B8F07B3C">
      <w:start w:val="1"/>
      <w:numFmt w:val="decimal"/>
      <w:pStyle w:val="INNH3"/>
      <w:lvlText w:val="%1."/>
      <w:lvlJc w:val="left"/>
      <w:pPr>
        <w:ind w:left="960" w:hanging="360"/>
      </w:pPr>
    </w:lvl>
    <w:lvl w:ilvl="1" w:tplc="04140019" w:tentative="1">
      <w:start w:val="1"/>
      <w:numFmt w:val="lowerLetter"/>
      <w:lvlText w:val="%2."/>
      <w:lvlJc w:val="left"/>
      <w:pPr>
        <w:ind w:left="1680" w:hanging="360"/>
      </w:pPr>
    </w:lvl>
    <w:lvl w:ilvl="2" w:tplc="0414001B" w:tentative="1">
      <w:start w:val="1"/>
      <w:numFmt w:val="lowerRoman"/>
      <w:lvlText w:val="%3."/>
      <w:lvlJc w:val="right"/>
      <w:pPr>
        <w:ind w:left="2400" w:hanging="180"/>
      </w:pPr>
    </w:lvl>
    <w:lvl w:ilvl="3" w:tplc="0414000F" w:tentative="1">
      <w:start w:val="1"/>
      <w:numFmt w:val="decimal"/>
      <w:lvlText w:val="%4."/>
      <w:lvlJc w:val="left"/>
      <w:pPr>
        <w:ind w:left="3120" w:hanging="360"/>
      </w:pPr>
    </w:lvl>
    <w:lvl w:ilvl="4" w:tplc="04140019" w:tentative="1">
      <w:start w:val="1"/>
      <w:numFmt w:val="lowerLetter"/>
      <w:lvlText w:val="%5."/>
      <w:lvlJc w:val="left"/>
      <w:pPr>
        <w:ind w:left="3840" w:hanging="360"/>
      </w:pPr>
    </w:lvl>
    <w:lvl w:ilvl="5" w:tplc="0414001B" w:tentative="1">
      <w:start w:val="1"/>
      <w:numFmt w:val="lowerRoman"/>
      <w:lvlText w:val="%6."/>
      <w:lvlJc w:val="right"/>
      <w:pPr>
        <w:ind w:left="4560" w:hanging="180"/>
      </w:pPr>
    </w:lvl>
    <w:lvl w:ilvl="6" w:tplc="0414000F" w:tentative="1">
      <w:start w:val="1"/>
      <w:numFmt w:val="decimal"/>
      <w:lvlText w:val="%7."/>
      <w:lvlJc w:val="left"/>
      <w:pPr>
        <w:ind w:left="5280" w:hanging="360"/>
      </w:pPr>
    </w:lvl>
    <w:lvl w:ilvl="7" w:tplc="04140019" w:tentative="1">
      <w:start w:val="1"/>
      <w:numFmt w:val="lowerLetter"/>
      <w:lvlText w:val="%8."/>
      <w:lvlJc w:val="left"/>
      <w:pPr>
        <w:ind w:left="6000" w:hanging="360"/>
      </w:pPr>
    </w:lvl>
    <w:lvl w:ilvl="8" w:tplc="0414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416F7F14"/>
    <w:multiLevelType w:val="hybridMultilevel"/>
    <w:tmpl w:val="06EA92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20498"/>
    <w:multiLevelType w:val="hybridMultilevel"/>
    <w:tmpl w:val="95DE0890"/>
    <w:lvl w:ilvl="0" w:tplc="CF92B894">
      <w:start w:val="2013"/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HAnsi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86D3545"/>
    <w:multiLevelType w:val="hybridMultilevel"/>
    <w:tmpl w:val="A73291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54D26"/>
    <w:multiLevelType w:val="hybridMultilevel"/>
    <w:tmpl w:val="EFCC0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A781F"/>
    <w:multiLevelType w:val="hybridMultilevel"/>
    <w:tmpl w:val="3BAC88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24" w15:restartNumberingAfterBreak="0">
    <w:nsid w:val="50AD3FFB"/>
    <w:multiLevelType w:val="hybridMultilevel"/>
    <w:tmpl w:val="A3D6DC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43BB"/>
    <w:multiLevelType w:val="hybridMultilevel"/>
    <w:tmpl w:val="AFF84DAC"/>
    <w:lvl w:ilvl="0" w:tplc="E57C4E90">
      <w:start w:val="1"/>
      <w:numFmt w:val="bullet"/>
      <w:lvlText w:val=""/>
      <w:lvlJc w:val="left"/>
      <w:pPr>
        <w:ind w:left="7926" w:hanging="360"/>
      </w:pPr>
      <w:rPr>
        <w:rFonts w:ascii="Symbol" w:hAnsi="Symbol" w:hint="default"/>
      </w:rPr>
    </w:lvl>
    <w:lvl w:ilvl="1" w:tplc="66B6CDDE">
      <w:start w:val="1"/>
      <w:numFmt w:val="bullet"/>
      <w:lvlText w:val="o"/>
      <w:lvlJc w:val="left"/>
      <w:pPr>
        <w:ind w:left="8646" w:hanging="360"/>
      </w:pPr>
      <w:rPr>
        <w:rFonts w:ascii="Courier New" w:hAnsi="Courier New" w:cs="Courier New" w:hint="default"/>
      </w:rPr>
    </w:lvl>
    <w:lvl w:ilvl="2" w:tplc="47002548">
      <w:start w:val="1"/>
      <w:numFmt w:val="bullet"/>
      <w:lvlText w:val=""/>
      <w:lvlJc w:val="left"/>
      <w:pPr>
        <w:ind w:left="9366" w:hanging="360"/>
      </w:pPr>
      <w:rPr>
        <w:rFonts w:ascii="Wingdings" w:hAnsi="Wingdings" w:hint="default"/>
      </w:rPr>
    </w:lvl>
    <w:lvl w:ilvl="3" w:tplc="B1EADCE8">
      <w:start w:val="1"/>
      <w:numFmt w:val="bullet"/>
      <w:lvlText w:val=""/>
      <w:lvlJc w:val="left"/>
      <w:pPr>
        <w:ind w:left="10086" w:hanging="360"/>
      </w:pPr>
      <w:rPr>
        <w:rFonts w:ascii="Symbol" w:hAnsi="Symbol" w:hint="default"/>
      </w:rPr>
    </w:lvl>
    <w:lvl w:ilvl="4" w:tplc="640A36C0">
      <w:start w:val="1"/>
      <w:numFmt w:val="bullet"/>
      <w:lvlText w:val="o"/>
      <w:lvlJc w:val="left"/>
      <w:pPr>
        <w:ind w:left="10806" w:hanging="360"/>
      </w:pPr>
      <w:rPr>
        <w:rFonts w:ascii="Courier New" w:hAnsi="Courier New" w:cs="Courier New" w:hint="default"/>
      </w:rPr>
    </w:lvl>
    <w:lvl w:ilvl="5" w:tplc="BBBEE458">
      <w:start w:val="1"/>
      <w:numFmt w:val="bullet"/>
      <w:lvlText w:val=""/>
      <w:lvlJc w:val="left"/>
      <w:pPr>
        <w:ind w:left="11526" w:hanging="360"/>
      </w:pPr>
      <w:rPr>
        <w:rFonts w:ascii="Wingdings" w:hAnsi="Wingdings" w:hint="default"/>
      </w:rPr>
    </w:lvl>
    <w:lvl w:ilvl="6" w:tplc="B040F3B0">
      <w:start w:val="1"/>
      <w:numFmt w:val="bullet"/>
      <w:lvlText w:val=""/>
      <w:lvlJc w:val="left"/>
      <w:pPr>
        <w:ind w:left="12246" w:hanging="360"/>
      </w:pPr>
      <w:rPr>
        <w:rFonts w:ascii="Symbol" w:hAnsi="Symbol" w:hint="default"/>
      </w:rPr>
    </w:lvl>
    <w:lvl w:ilvl="7" w:tplc="6DA48DD4">
      <w:start w:val="1"/>
      <w:numFmt w:val="bullet"/>
      <w:lvlText w:val="o"/>
      <w:lvlJc w:val="left"/>
      <w:pPr>
        <w:ind w:left="12966" w:hanging="360"/>
      </w:pPr>
      <w:rPr>
        <w:rFonts w:ascii="Courier New" w:hAnsi="Courier New" w:cs="Courier New" w:hint="default"/>
      </w:rPr>
    </w:lvl>
    <w:lvl w:ilvl="8" w:tplc="996AE062">
      <w:start w:val="1"/>
      <w:numFmt w:val="bullet"/>
      <w:lvlText w:val=""/>
      <w:lvlJc w:val="left"/>
      <w:pPr>
        <w:ind w:left="13686" w:hanging="360"/>
      </w:pPr>
      <w:rPr>
        <w:rFonts w:ascii="Wingdings" w:hAnsi="Wingdings" w:hint="default"/>
      </w:rPr>
    </w:lvl>
  </w:abstractNum>
  <w:abstractNum w:abstractNumId="26" w15:restartNumberingAfterBreak="0">
    <w:nsid w:val="56610432"/>
    <w:multiLevelType w:val="hybridMultilevel"/>
    <w:tmpl w:val="3DCABB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A3A9F"/>
    <w:multiLevelType w:val="hybridMultilevel"/>
    <w:tmpl w:val="65F62F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3348A"/>
    <w:multiLevelType w:val="hybridMultilevel"/>
    <w:tmpl w:val="A44C99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F025C"/>
    <w:multiLevelType w:val="multilevel"/>
    <w:tmpl w:val="9EC8E0D8"/>
    <w:lvl w:ilvl="0">
      <w:numFmt w:val="none"/>
      <w:pStyle w:val="Nummerertliste5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賓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672099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92B6151"/>
    <w:multiLevelType w:val="hybridMultilevel"/>
    <w:tmpl w:val="62BC4F7E"/>
    <w:lvl w:ilvl="0" w:tplc="1D9C5BA2">
      <w:numFmt w:val="decimal"/>
      <w:pStyle w:val="Undertitte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2" w15:restartNumberingAfterBreak="0">
    <w:nsid w:val="6BC22E93"/>
    <w:multiLevelType w:val="hybridMultilevel"/>
    <w:tmpl w:val="12DCE8B0"/>
    <w:lvl w:ilvl="0" w:tplc="6CFA4B66">
      <w:numFmt w:val="decimal"/>
      <w:lvlText w:val=""/>
      <w:lvlJc w:val="left"/>
    </w:lvl>
    <w:lvl w:ilvl="1" w:tplc="FBB4E922">
      <w:numFmt w:val="decimal"/>
      <w:lvlText w:val=""/>
      <w:lvlJc w:val="left"/>
    </w:lvl>
    <w:lvl w:ilvl="2" w:tplc="64D49FA6">
      <w:numFmt w:val="decimal"/>
      <w:lvlText w:val=""/>
      <w:lvlJc w:val="left"/>
    </w:lvl>
    <w:lvl w:ilvl="3" w:tplc="3234559C">
      <w:numFmt w:val="decimal"/>
      <w:lvlText w:val=""/>
      <w:lvlJc w:val="left"/>
    </w:lvl>
    <w:lvl w:ilvl="4" w:tplc="CD68C214">
      <w:numFmt w:val="decimal"/>
      <w:lvlText w:val=""/>
      <w:lvlJc w:val="left"/>
    </w:lvl>
    <w:lvl w:ilvl="5" w:tplc="FEE679D0">
      <w:numFmt w:val="decimal"/>
      <w:lvlText w:val=""/>
      <w:lvlJc w:val="left"/>
    </w:lvl>
    <w:lvl w:ilvl="6" w:tplc="83BE70E4">
      <w:numFmt w:val="decimal"/>
      <w:lvlText w:val=""/>
      <w:lvlJc w:val="left"/>
    </w:lvl>
    <w:lvl w:ilvl="7" w:tplc="56929444">
      <w:numFmt w:val="decimal"/>
      <w:lvlText w:val=""/>
      <w:lvlJc w:val="left"/>
    </w:lvl>
    <w:lvl w:ilvl="8" w:tplc="5E3EF64A">
      <w:numFmt w:val="decimal"/>
      <w:lvlText w:val=""/>
      <w:lvlJc w:val="left"/>
    </w:lvl>
  </w:abstractNum>
  <w:abstractNum w:abstractNumId="33" w15:restartNumberingAfterBreak="0">
    <w:nsid w:val="71D3027A"/>
    <w:multiLevelType w:val="hybridMultilevel"/>
    <w:tmpl w:val="844E3C7A"/>
    <w:lvl w:ilvl="0" w:tplc="7812EAA4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4" w15:restartNumberingAfterBreak="0">
    <w:nsid w:val="721F66BC"/>
    <w:multiLevelType w:val="hybridMultilevel"/>
    <w:tmpl w:val="233ADDF4"/>
    <w:lvl w:ilvl="0" w:tplc="BDB68A3E">
      <w:numFmt w:val="decimal"/>
      <w:lvlText w:val=""/>
      <w:lvlJc w:val="left"/>
    </w:lvl>
    <w:lvl w:ilvl="1" w:tplc="D6480978">
      <w:numFmt w:val="decimal"/>
      <w:lvlText w:val=""/>
      <w:lvlJc w:val="left"/>
    </w:lvl>
    <w:lvl w:ilvl="2" w:tplc="816CA924">
      <w:numFmt w:val="decimal"/>
      <w:lvlText w:val=""/>
      <w:lvlJc w:val="left"/>
    </w:lvl>
    <w:lvl w:ilvl="3" w:tplc="73E82234">
      <w:numFmt w:val="decimal"/>
      <w:lvlText w:val=""/>
      <w:lvlJc w:val="left"/>
    </w:lvl>
    <w:lvl w:ilvl="4" w:tplc="A8F2CCC0">
      <w:numFmt w:val="decimal"/>
      <w:lvlText w:val=""/>
      <w:lvlJc w:val="left"/>
    </w:lvl>
    <w:lvl w:ilvl="5" w:tplc="871CDBE4">
      <w:numFmt w:val="decimal"/>
      <w:lvlText w:val=""/>
      <w:lvlJc w:val="left"/>
    </w:lvl>
    <w:lvl w:ilvl="6" w:tplc="6B727004">
      <w:numFmt w:val="decimal"/>
      <w:lvlText w:val=""/>
      <w:lvlJc w:val="left"/>
    </w:lvl>
    <w:lvl w:ilvl="7" w:tplc="D12860C0">
      <w:numFmt w:val="decimal"/>
      <w:lvlText w:val=""/>
      <w:lvlJc w:val="left"/>
    </w:lvl>
    <w:lvl w:ilvl="8" w:tplc="3F5860BE">
      <w:numFmt w:val="decimal"/>
      <w:lvlText w:val=""/>
      <w:lvlJc w:val="left"/>
    </w:lvl>
  </w:abstractNum>
  <w:abstractNum w:abstractNumId="35" w15:restartNumberingAfterBreak="0">
    <w:nsid w:val="73DA36B4"/>
    <w:multiLevelType w:val="hybridMultilevel"/>
    <w:tmpl w:val="4A56192E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6" w15:restartNumberingAfterBreak="0">
    <w:nsid w:val="73F8523A"/>
    <w:multiLevelType w:val="hybridMultilevel"/>
    <w:tmpl w:val="72FE0212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7" w15:restartNumberingAfterBreak="0">
    <w:nsid w:val="75D65AF8"/>
    <w:multiLevelType w:val="hybridMultilevel"/>
    <w:tmpl w:val="6DEC5B56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8" w15:restartNumberingAfterBreak="0">
    <w:nsid w:val="763D5AAB"/>
    <w:multiLevelType w:val="hybridMultilevel"/>
    <w:tmpl w:val="27E4C81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9" w15:restartNumberingAfterBreak="0">
    <w:nsid w:val="76A61A40"/>
    <w:multiLevelType w:val="hybridMultilevel"/>
    <w:tmpl w:val="7834F59C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0" w15:restartNumberingAfterBreak="0">
    <w:nsid w:val="78CF6DC3"/>
    <w:multiLevelType w:val="multilevel"/>
    <w:tmpl w:val="6758FED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9E6EAA"/>
    <w:multiLevelType w:val="hybridMultilevel"/>
    <w:tmpl w:val="93CA527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2" w15:restartNumberingAfterBreak="0">
    <w:nsid w:val="7A6F54E2"/>
    <w:multiLevelType w:val="hybridMultilevel"/>
    <w:tmpl w:val="79DA4068"/>
    <w:lvl w:ilvl="0" w:tplc="0414000F">
      <w:numFmt w:val="decimal"/>
      <w:lvlText w:val=""/>
      <w:lvlJc w:val="left"/>
    </w:lvl>
    <w:lvl w:ilvl="1" w:tplc="04140019">
      <w:numFmt w:val="decimal"/>
      <w:lvlText w:val=""/>
      <w:lvlJc w:val="left"/>
    </w:lvl>
    <w:lvl w:ilvl="2" w:tplc="0414001B">
      <w:numFmt w:val="decimal"/>
      <w:lvlText w:val=""/>
      <w:lvlJc w:val="left"/>
    </w:lvl>
    <w:lvl w:ilvl="3" w:tplc="0414000F">
      <w:numFmt w:val="decimal"/>
      <w:lvlText w:val=""/>
      <w:lvlJc w:val="left"/>
    </w:lvl>
    <w:lvl w:ilvl="4" w:tplc="04140019">
      <w:numFmt w:val="decimal"/>
      <w:lvlText w:val=""/>
      <w:lvlJc w:val="left"/>
    </w:lvl>
    <w:lvl w:ilvl="5" w:tplc="0414001B">
      <w:numFmt w:val="decimal"/>
      <w:lvlText w:val=""/>
      <w:lvlJc w:val="left"/>
    </w:lvl>
    <w:lvl w:ilvl="6" w:tplc="0414000F">
      <w:numFmt w:val="decimal"/>
      <w:lvlText w:val=""/>
      <w:lvlJc w:val="left"/>
    </w:lvl>
    <w:lvl w:ilvl="7" w:tplc="04140019">
      <w:numFmt w:val="decimal"/>
      <w:lvlText w:val=""/>
      <w:lvlJc w:val="left"/>
    </w:lvl>
    <w:lvl w:ilvl="8" w:tplc="0414001B">
      <w:numFmt w:val="decimal"/>
      <w:lvlText w:val=""/>
      <w:lvlJc w:val="left"/>
    </w:lvl>
  </w:abstractNum>
  <w:abstractNum w:abstractNumId="43" w15:restartNumberingAfterBreak="0">
    <w:nsid w:val="7A9A479F"/>
    <w:multiLevelType w:val="hybridMultilevel"/>
    <w:tmpl w:val="BC5CA7A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num w:numId="1" w16cid:durableId="1926110837">
    <w:abstractNumId w:val="19"/>
  </w:num>
  <w:num w:numId="2" w16cid:durableId="873151278">
    <w:abstractNumId w:val="0"/>
  </w:num>
  <w:num w:numId="3" w16cid:durableId="1314529537">
    <w:abstractNumId w:val="29"/>
  </w:num>
  <w:num w:numId="4" w16cid:durableId="69042160">
    <w:abstractNumId w:val="18"/>
  </w:num>
  <w:num w:numId="5" w16cid:durableId="2089383642">
    <w:abstractNumId w:val="23"/>
  </w:num>
  <w:num w:numId="6" w16cid:durableId="1054424635">
    <w:abstractNumId w:val="39"/>
  </w:num>
  <w:num w:numId="7" w16cid:durableId="389234813">
    <w:abstractNumId w:val="2"/>
  </w:num>
  <w:num w:numId="8" w16cid:durableId="1373379826">
    <w:abstractNumId w:val="32"/>
  </w:num>
  <w:num w:numId="9" w16cid:durableId="1717656364">
    <w:abstractNumId w:val="3"/>
  </w:num>
  <w:num w:numId="10" w16cid:durableId="578028026">
    <w:abstractNumId w:val="42"/>
  </w:num>
  <w:num w:numId="11" w16cid:durableId="750276448">
    <w:abstractNumId w:val="4"/>
  </w:num>
  <w:num w:numId="12" w16cid:durableId="216088782">
    <w:abstractNumId w:val="8"/>
  </w:num>
  <w:num w:numId="13" w16cid:durableId="1710950933">
    <w:abstractNumId w:val="33"/>
  </w:num>
  <w:num w:numId="14" w16cid:durableId="507839586">
    <w:abstractNumId w:val="36"/>
  </w:num>
  <w:num w:numId="15" w16cid:durableId="76945984">
    <w:abstractNumId w:val="5"/>
  </w:num>
  <w:num w:numId="16" w16cid:durableId="268201679">
    <w:abstractNumId w:val="40"/>
  </w:num>
  <w:num w:numId="17" w16cid:durableId="1382558649">
    <w:abstractNumId w:val="11"/>
  </w:num>
  <w:num w:numId="18" w16cid:durableId="131018209">
    <w:abstractNumId w:val="12"/>
  </w:num>
  <w:num w:numId="19" w16cid:durableId="1746953339">
    <w:abstractNumId w:val="21"/>
  </w:num>
  <w:num w:numId="20" w16cid:durableId="1018317082">
    <w:abstractNumId w:val="35"/>
  </w:num>
  <w:num w:numId="21" w16cid:durableId="178626477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6298502">
    <w:abstractNumId w:val="25"/>
  </w:num>
  <w:num w:numId="23" w16cid:durableId="1364401650">
    <w:abstractNumId w:val="17"/>
  </w:num>
  <w:num w:numId="24" w16cid:durableId="281572509">
    <w:abstractNumId w:val="43"/>
  </w:num>
  <w:num w:numId="25" w16cid:durableId="1909264478">
    <w:abstractNumId w:val="22"/>
  </w:num>
  <w:num w:numId="26" w16cid:durableId="466895070">
    <w:abstractNumId w:val="15"/>
  </w:num>
  <w:num w:numId="27" w16cid:durableId="1129781083">
    <w:abstractNumId w:val="28"/>
  </w:num>
  <w:num w:numId="28" w16cid:durableId="1328435587">
    <w:abstractNumId w:val="20"/>
  </w:num>
  <w:num w:numId="29" w16cid:durableId="1165126895">
    <w:abstractNumId w:val="40"/>
  </w:num>
  <w:num w:numId="30" w16cid:durableId="1678967277">
    <w:abstractNumId w:val="10"/>
  </w:num>
  <w:num w:numId="31" w16cid:durableId="920262140">
    <w:abstractNumId w:val="9"/>
  </w:num>
  <w:num w:numId="32" w16cid:durableId="1884518240">
    <w:abstractNumId w:val="37"/>
  </w:num>
  <w:num w:numId="33" w16cid:durableId="1339238429">
    <w:abstractNumId w:val="13"/>
  </w:num>
  <w:num w:numId="34" w16cid:durableId="157891022">
    <w:abstractNumId w:val="41"/>
  </w:num>
  <w:num w:numId="35" w16cid:durableId="672102805">
    <w:abstractNumId w:val="1"/>
  </w:num>
  <w:num w:numId="36" w16cid:durableId="1103840116">
    <w:abstractNumId w:val="6"/>
  </w:num>
  <w:num w:numId="37" w16cid:durableId="545728020">
    <w:abstractNumId w:val="40"/>
  </w:num>
  <w:num w:numId="38" w16cid:durableId="727581007">
    <w:abstractNumId w:val="31"/>
  </w:num>
  <w:num w:numId="39" w16cid:durableId="1359117318">
    <w:abstractNumId w:val="26"/>
  </w:num>
  <w:num w:numId="40" w16cid:durableId="1745833609">
    <w:abstractNumId w:val="16"/>
  </w:num>
  <w:num w:numId="41" w16cid:durableId="2099595936">
    <w:abstractNumId w:val="27"/>
  </w:num>
  <w:num w:numId="42" w16cid:durableId="938879333">
    <w:abstractNumId w:val="24"/>
  </w:num>
  <w:num w:numId="43" w16cid:durableId="1269041638">
    <w:abstractNumId w:val="38"/>
  </w:num>
  <w:num w:numId="44" w16cid:durableId="46540263">
    <w:abstractNumId w:val="19"/>
  </w:num>
  <w:num w:numId="45" w16cid:durableId="1521624260">
    <w:abstractNumId w:val="7"/>
  </w:num>
  <w:num w:numId="46" w16cid:durableId="1735853827">
    <w:abstractNumId w:val="30"/>
  </w:num>
  <w:num w:numId="47" w16cid:durableId="1708990881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1983"/>
    <w:rsid w:val="00011DF3"/>
    <w:rsid w:val="00016C44"/>
    <w:rsid w:val="0002669D"/>
    <w:rsid w:val="00031840"/>
    <w:rsid w:val="00032872"/>
    <w:rsid w:val="00032F52"/>
    <w:rsid w:val="000356A7"/>
    <w:rsid w:val="000363D1"/>
    <w:rsid w:val="00045C72"/>
    <w:rsid w:val="00051665"/>
    <w:rsid w:val="000620D5"/>
    <w:rsid w:val="000662FD"/>
    <w:rsid w:val="00067D29"/>
    <w:rsid w:val="0007012C"/>
    <w:rsid w:val="00070970"/>
    <w:rsid w:val="00073242"/>
    <w:rsid w:val="00074486"/>
    <w:rsid w:val="0008354F"/>
    <w:rsid w:val="0009794E"/>
    <w:rsid w:val="000A5BBD"/>
    <w:rsid w:val="000B4C29"/>
    <w:rsid w:val="000B77FA"/>
    <w:rsid w:val="000C6AAB"/>
    <w:rsid w:val="000C74B0"/>
    <w:rsid w:val="000D111C"/>
    <w:rsid w:val="000D390B"/>
    <w:rsid w:val="000E08A0"/>
    <w:rsid w:val="000F5D54"/>
    <w:rsid w:val="000F65FE"/>
    <w:rsid w:val="00103C56"/>
    <w:rsid w:val="00105BEB"/>
    <w:rsid w:val="00110E8C"/>
    <w:rsid w:val="00113894"/>
    <w:rsid w:val="001170BA"/>
    <w:rsid w:val="00121991"/>
    <w:rsid w:val="00132641"/>
    <w:rsid w:val="0013469D"/>
    <w:rsid w:val="00134F14"/>
    <w:rsid w:val="001355F6"/>
    <w:rsid w:val="00147404"/>
    <w:rsid w:val="001474A3"/>
    <w:rsid w:val="001507BD"/>
    <w:rsid w:val="00151162"/>
    <w:rsid w:val="00151D87"/>
    <w:rsid w:val="00152095"/>
    <w:rsid w:val="0015350B"/>
    <w:rsid w:val="00157CF8"/>
    <w:rsid w:val="0016260E"/>
    <w:rsid w:val="001720AA"/>
    <w:rsid w:val="00177F2E"/>
    <w:rsid w:val="00182A98"/>
    <w:rsid w:val="00182FC4"/>
    <w:rsid w:val="001A3E91"/>
    <w:rsid w:val="001A51E8"/>
    <w:rsid w:val="001B0707"/>
    <w:rsid w:val="001B0FE0"/>
    <w:rsid w:val="001B22D2"/>
    <w:rsid w:val="001B3D0D"/>
    <w:rsid w:val="001C1D93"/>
    <w:rsid w:val="001C5F32"/>
    <w:rsid w:val="001D1608"/>
    <w:rsid w:val="001D1E7C"/>
    <w:rsid w:val="001D3901"/>
    <w:rsid w:val="001D4474"/>
    <w:rsid w:val="001E0944"/>
    <w:rsid w:val="001E116A"/>
    <w:rsid w:val="001E4C4C"/>
    <w:rsid w:val="001F39D6"/>
    <w:rsid w:val="002034F6"/>
    <w:rsid w:val="00204D66"/>
    <w:rsid w:val="00206207"/>
    <w:rsid w:val="00210BBC"/>
    <w:rsid w:val="00211B05"/>
    <w:rsid w:val="00211D07"/>
    <w:rsid w:val="0021734D"/>
    <w:rsid w:val="00217540"/>
    <w:rsid w:val="00217731"/>
    <w:rsid w:val="00217E3C"/>
    <w:rsid w:val="00227D29"/>
    <w:rsid w:val="00232AEC"/>
    <w:rsid w:val="00235AC1"/>
    <w:rsid w:val="00245E7E"/>
    <w:rsid w:val="00255595"/>
    <w:rsid w:val="00256C20"/>
    <w:rsid w:val="00260B30"/>
    <w:rsid w:val="00260D30"/>
    <w:rsid w:val="002622ED"/>
    <w:rsid w:val="0026296B"/>
    <w:rsid w:val="002635A1"/>
    <w:rsid w:val="002664DD"/>
    <w:rsid w:val="00267950"/>
    <w:rsid w:val="00272488"/>
    <w:rsid w:val="002740A6"/>
    <w:rsid w:val="002742C6"/>
    <w:rsid w:val="00282EB5"/>
    <w:rsid w:val="00284EAA"/>
    <w:rsid w:val="0028511E"/>
    <w:rsid w:val="0028666C"/>
    <w:rsid w:val="00287C68"/>
    <w:rsid w:val="00287CAA"/>
    <w:rsid w:val="00290519"/>
    <w:rsid w:val="00291540"/>
    <w:rsid w:val="00295B30"/>
    <w:rsid w:val="00297F1D"/>
    <w:rsid w:val="002A5E1F"/>
    <w:rsid w:val="002A6376"/>
    <w:rsid w:val="002C0F15"/>
    <w:rsid w:val="002C26A7"/>
    <w:rsid w:val="002C3764"/>
    <w:rsid w:val="002C558B"/>
    <w:rsid w:val="002C5E63"/>
    <w:rsid w:val="002C6292"/>
    <w:rsid w:val="002D224A"/>
    <w:rsid w:val="002D452E"/>
    <w:rsid w:val="002D46D8"/>
    <w:rsid w:val="002E7577"/>
    <w:rsid w:val="002F1C79"/>
    <w:rsid w:val="002F304C"/>
    <w:rsid w:val="00301C7E"/>
    <w:rsid w:val="00304373"/>
    <w:rsid w:val="003062C3"/>
    <w:rsid w:val="00306B10"/>
    <w:rsid w:val="00310D60"/>
    <w:rsid w:val="00313A27"/>
    <w:rsid w:val="00316A7D"/>
    <w:rsid w:val="00321C5D"/>
    <w:rsid w:val="00327049"/>
    <w:rsid w:val="00334DB2"/>
    <w:rsid w:val="00346C31"/>
    <w:rsid w:val="0034725D"/>
    <w:rsid w:val="0035111A"/>
    <w:rsid w:val="0036076E"/>
    <w:rsid w:val="00364C9E"/>
    <w:rsid w:val="003664A8"/>
    <w:rsid w:val="00366A0F"/>
    <w:rsid w:val="00366E71"/>
    <w:rsid w:val="003718F1"/>
    <w:rsid w:val="00375711"/>
    <w:rsid w:val="0037648B"/>
    <w:rsid w:val="00380952"/>
    <w:rsid w:val="00385DCA"/>
    <w:rsid w:val="0039168D"/>
    <w:rsid w:val="003A05E4"/>
    <w:rsid w:val="003A3FC2"/>
    <w:rsid w:val="003A5D90"/>
    <w:rsid w:val="003A7222"/>
    <w:rsid w:val="003B22C1"/>
    <w:rsid w:val="003C12C2"/>
    <w:rsid w:val="003C15A5"/>
    <w:rsid w:val="003C2277"/>
    <w:rsid w:val="003C5A0A"/>
    <w:rsid w:val="003D119C"/>
    <w:rsid w:val="003D1997"/>
    <w:rsid w:val="003D4860"/>
    <w:rsid w:val="003D59E2"/>
    <w:rsid w:val="003D6BD4"/>
    <w:rsid w:val="003E0FF2"/>
    <w:rsid w:val="003E42E0"/>
    <w:rsid w:val="003F1342"/>
    <w:rsid w:val="003F1DF2"/>
    <w:rsid w:val="003F2B92"/>
    <w:rsid w:val="003F5209"/>
    <w:rsid w:val="003F5292"/>
    <w:rsid w:val="003F6E97"/>
    <w:rsid w:val="00402EB0"/>
    <w:rsid w:val="004036F8"/>
    <w:rsid w:val="0040622D"/>
    <w:rsid w:val="00407946"/>
    <w:rsid w:val="00410CF1"/>
    <w:rsid w:val="00413F89"/>
    <w:rsid w:val="00420C81"/>
    <w:rsid w:val="00421164"/>
    <w:rsid w:val="00422ACA"/>
    <w:rsid w:val="00424224"/>
    <w:rsid w:val="0043005A"/>
    <w:rsid w:val="00431367"/>
    <w:rsid w:val="00432D6F"/>
    <w:rsid w:val="00433D39"/>
    <w:rsid w:val="00437AB7"/>
    <w:rsid w:val="00437C6B"/>
    <w:rsid w:val="00440ECD"/>
    <w:rsid w:val="00445A76"/>
    <w:rsid w:val="00447378"/>
    <w:rsid w:val="004476AD"/>
    <w:rsid w:val="004506C4"/>
    <w:rsid w:val="00452C59"/>
    <w:rsid w:val="00455E3A"/>
    <w:rsid w:val="00466281"/>
    <w:rsid w:val="00473146"/>
    <w:rsid w:val="00475AE3"/>
    <w:rsid w:val="00475F9A"/>
    <w:rsid w:val="004805A5"/>
    <w:rsid w:val="004809D4"/>
    <w:rsid w:val="00482E80"/>
    <w:rsid w:val="00483EE5"/>
    <w:rsid w:val="004865BE"/>
    <w:rsid w:val="0049235E"/>
    <w:rsid w:val="0049300A"/>
    <w:rsid w:val="0049399D"/>
    <w:rsid w:val="004A122C"/>
    <w:rsid w:val="004A1B93"/>
    <w:rsid w:val="004A2C03"/>
    <w:rsid w:val="004A5E10"/>
    <w:rsid w:val="004A7357"/>
    <w:rsid w:val="004B1FBB"/>
    <w:rsid w:val="004B3A82"/>
    <w:rsid w:val="004B6453"/>
    <w:rsid w:val="004C10D4"/>
    <w:rsid w:val="004C299F"/>
    <w:rsid w:val="004C35DB"/>
    <w:rsid w:val="004D3D56"/>
    <w:rsid w:val="004D4133"/>
    <w:rsid w:val="004E3EE8"/>
    <w:rsid w:val="004E5A59"/>
    <w:rsid w:val="004E5A8D"/>
    <w:rsid w:val="004F1AEE"/>
    <w:rsid w:val="004F3014"/>
    <w:rsid w:val="004F3226"/>
    <w:rsid w:val="004F792A"/>
    <w:rsid w:val="004F7C1B"/>
    <w:rsid w:val="0051110B"/>
    <w:rsid w:val="0051116B"/>
    <w:rsid w:val="005155E3"/>
    <w:rsid w:val="00517023"/>
    <w:rsid w:val="00517206"/>
    <w:rsid w:val="005223F9"/>
    <w:rsid w:val="005266E3"/>
    <w:rsid w:val="0053069A"/>
    <w:rsid w:val="00533606"/>
    <w:rsid w:val="00533BEC"/>
    <w:rsid w:val="00533EE8"/>
    <w:rsid w:val="00540755"/>
    <w:rsid w:val="005441E0"/>
    <w:rsid w:val="0054475E"/>
    <w:rsid w:val="00550530"/>
    <w:rsid w:val="00551FD1"/>
    <w:rsid w:val="00553291"/>
    <w:rsid w:val="00553E28"/>
    <w:rsid w:val="00556B36"/>
    <w:rsid w:val="00570658"/>
    <w:rsid w:val="00571FAF"/>
    <w:rsid w:val="00573886"/>
    <w:rsid w:val="00574687"/>
    <w:rsid w:val="00576E5B"/>
    <w:rsid w:val="00582000"/>
    <w:rsid w:val="005910F4"/>
    <w:rsid w:val="005922BA"/>
    <w:rsid w:val="005A154E"/>
    <w:rsid w:val="005A1DF6"/>
    <w:rsid w:val="005B1D53"/>
    <w:rsid w:val="005B3E99"/>
    <w:rsid w:val="005B6EAA"/>
    <w:rsid w:val="005C421C"/>
    <w:rsid w:val="005D0FFB"/>
    <w:rsid w:val="005D1E2D"/>
    <w:rsid w:val="005D28FD"/>
    <w:rsid w:val="005D40B5"/>
    <w:rsid w:val="005D4BC2"/>
    <w:rsid w:val="005D5DC5"/>
    <w:rsid w:val="005D6BE9"/>
    <w:rsid w:val="005D6F48"/>
    <w:rsid w:val="005E0E6B"/>
    <w:rsid w:val="005E1982"/>
    <w:rsid w:val="005E3A86"/>
    <w:rsid w:val="005E689D"/>
    <w:rsid w:val="005E75C9"/>
    <w:rsid w:val="005F5205"/>
    <w:rsid w:val="0060034B"/>
    <w:rsid w:val="00600BA1"/>
    <w:rsid w:val="00600CA6"/>
    <w:rsid w:val="00601AF8"/>
    <w:rsid w:val="00602278"/>
    <w:rsid w:val="00611C53"/>
    <w:rsid w:val="006140C8"/>
    <w:rsid w:val="00623B57"/>
    <w:rsid w:val="00624DF6"/>
    <w:rsid w:val="006275CC"/>
    <w:rsid w:val="00630219"/>
    <w:rsid w:val="006312AE"/>
    <w:rsid w:val="00635AB1"/>
    <w:rsid w:val="00642795"/>
    <w:rsid w:val="00644A67"/>
    <w:rsid w:val="006460E3"/>
    <w:rsid w:val="00651939"/>
    <w:rsid w:val="00655269"/>
    <w:rsid w:val="00660096"/>
    <w:rsid w:val="0066166F"/>
    <w:rsid w:val="00663B0B"/>
    <w:rsid w:val="00664A37"/>
    <w:rsid w:val="006821EE"/>
    <w:rsid w:val="00683443"/>
    <w:rsid w:val="0068473E"/>
    <w:rsid w:val="006848E1"/>
    <w:rsid w:val="006900CC"/>
    <w:rsid w:val="006911FA"/>
    <w:rsid w:val="00691708"/>
    <w:rsid w:val="006921D6"/>
    <w:rsid w:val="00692A88"/>
    <w:rsid w:val="00692D28"/>
    <w:rsid w:val="006A0162"/>
    <w:rsid w:val="006A269A"/>
    <w:rsid w:val="006A7FD5"/>
    <w:rsid w:val="006B2F21"/>
    <w:rsid w:val="006B3FD7"/>
    <w:rsid w:val="006B4D8C"/>
    <w:rsid w:val="006B766F"/>
    <w:rsid w:val="006D2EDA"/>
    <w:rsid w:val="006D41FD"/>
    <w:rsid w:val="006D4AA3"/>
    <w:rsid w:val="006E0B93"/>
    <w:rsid w:val="006E23E3"/>
    <w:rsid w:val="006E3CF9"/>
    <w:rsid w:val="006E56F6"/>
    <w:rsid w:val="006F05E1"/>
    <w:rsid w:val="00702210"/>
    <w:rsid w:val="00706C83"/>
    <w:rsid w:val="007070F1"/>
    <w:rsid w:val="007076B6"/>
    <w:rsid w:val="0071138F"/>
    <w:rsid w:val="00720D38"/>
    <w:rsid w:val="00721565"/>
    <w:rsid w:val="0072170A"/>
    <w:rsid w:val="007317DC"/>
    <w:rsid w:val="00733F81"/>
    <w:rsid w:val="00735A0A"/>
    <w:rsid w:val="007366A1"/>
    <w:rsid w:val="00737B4A"/>
    <w:rsid w:val="0074637D"/>
    <w:rsid w:val="00751013"/>
    <w:rsid w:val="00751407"/>
    <w:rsid w:val="00752FCC"/>
    <w:rsid w:val="00754CCD"/>
    <w:rsid w:val="0075619E"/>
    <w:rsid w:val="007622F2"/>
    <w:rsid w:val="00765D73"/>
    <w:rsid w:val="00776143"/>
    <w:rsid w:val="00777A37"/>
    <w:rsid w:val="007811DA"/>
    <w:rsid w:val="0078797A"/>
    <w:rsid w:val="00796040"/>
    <w:rsid w:val="007A28B0"/>
    <w:rsid w:val="007A2EF7"/>
    <w:rsid w:val="007A3815"/>
    <w:rsid w:val="007B27A4"/>
    <w:rsid w:val="007B5863"/>
    <w:rsid w:val="007C32C5"/>
    <w:rsid w:val="007D2832"/>
    <w:rsid w:val="007D2E3F"/>
    <w:rsid w:val="007D66E8"/>
    <w:rsid w:val="007D73FF"/>
    <w:rsid w:val="007E0D77"/>
    <w:rsid w:val="007E3FED"/>
    <w:rsid w:val="007E405A"/>
    <w:rsid w:val="007E5C76"/>
    <w:rsid w:val="007F1DEC"/>
    <w:rsid w:val="007F2C32"/>
    <w:rsid w:val="007F4EF1"/>
    <w:rsid w:val="007F5A34"/>
    <w:rsid w:val="007F6F30"/>
    <w:rsid w:val="00810895"/>
    <w:rsid w:val="00811B87"/>
    <w:rsid w:val="00812AFD"/>
    <w:rsid w:val="00815270"/>
    <w:rsid w:val="00815B42"/>
    <w:rsid w:val="00816A3D"/>
    <w:rsid w:val="00817C17"/>
    <w:rsid w:val="00820D4F"/>
    <w:rsid w:val="00822BB3"/>
    <w:rsid w:val="00831A98"/>
    <w:rsid w:val="00841C33"/>
    <w:rsid w:val="0084782D"/>
    <w:rsid w:val="00851C71"/>
    <w:rsid w:val="00855C55"/>
    <w:rsid w:val="008617D2"/>
    <w:rsid w:val="008633D7"/>
    <w:rsid w:val="00864201"/>
    <w:rsid w:val="00864B1E"/>
    <w:rsid w:val="008662BB"/>
    <w:rsid w:val="00867D17"/>
    <w:rsid w:val="00870E66"/>
    <w:rsid w:val="0088171B"/>
    <w:rsid w:val="008829FC"/>
    <w:rsid w:val="00882A6F"/>
    <w:rsid w:val="008A3EE0"/>
    <w:rsid w:val="008B0338"/>
    <w:rsid w:val="008B3F57"/>
    <w:rsid w:val="008C1EEF"/>
    <w:rsid w:val="008D1A49"/>
    <w:rsid w:val="008D2097"/>
    <w:rsid w:val="008D29F9"/>
    <w:rsid w:val="008D4EBE"/>
    <w:rsid w:val="008E0313"/>
    <w:rsid w:val="008E0E9D"/>
    <w:rsid w:val="008E32D8"/>
    <w:rsid w:val="008E4071"/>
    <w:rsid w:val="008F1AAA"/>
    <w:rsid w:val="008F66FA"/>
    <w:rsid w:val="00900FA0"/>
    <w:rsid w:val="00906F3A"/>
    <w:rsid w:val="00910BFD"/>
    <w:rsid w:val="009154AB"/>
    <w:rsid w:val="00922F45"/>
    <w:rsid w:val="0093206A"/>
    <w:rsid w:val="00932985"/>
    <w:rsid w:val="00935973"/>
    <w:rsid w:val="00936BF4"/>
    <w:rsid w:val="00945E93"/>
    <w:rsid w:val="009506CA"/>
    <w:rsid w:val="00960AD8"/>
    <w:rsid w:val="00960C1A"/>
    <w:rsid w:val="00961FC1"/>
    <w:rsid w:val="0096259C"/>
    <w:rsid w:val="00965E80"/>
    <w:rsid w:val="00967ECA"/>
    <w:rsid w:val="00970E4F"/>
    <w:rsid w:val="00977D83"/>
    <w:rsid w:val="00982E45"/>
    <w:rsid w:val="00984230"/>
    <w:rsid w:val="00991678"/>
    <w:rsid w:val="00994A2B"/>
    <w:rsid w:val="009A03C0"/>
    <w:rsid w:val="009A2E9A"/>
    <w:rsid w:val="009A3BC7"/>
    <w:rsid w:val="009A4A35"/>
    <w:rsid w:val="009B296E"/>
    <w:rsid w:val="009B341E"/>
    <w:rsid w:val="009B57FD"/>
    <w:rsid w:val="009B644A"/>
    <w:rsid w:val="009C2546"/>
    <w:rsid w:val="009C2C11"/>
    <w:rsid w:val="009C3D65"/>
    <w:rsid w:val="009D1825"/>
    <w:rsid w:val="009E1AFC"/>
    <w:rsid w:val="009E2CFC"/>
    <w:rsid w:val="009E6C80"/>
    <w:rsid w:val="009F27D8"/>
    <w:rsid w:val="009F4872"/>
    <w:rsid w:val="00A052C4"/>
    <w:rsid w:val="00A07DAE"/>
    <w:rsid w:val="00A10E09"/>
    <w:rsid w:val="00A176B4"/>
    <w:rsid w:val="00A248B8"/>
    <w:rsid w:val="00A24FCF"/>
    <w:rsid w:val="00A33CF1"/>
    <w:rsid w:val="00A34412"/>
    <w:rsid w:val="00A372D2"/>
    <w:rsid w:val="00A3772B"/>
    <w:rsid w:val="00A37D14"/>
    <w:rsid w:val="00A37FBD"/>
    <w:rsid w:val="00A4208A"/>
    <w:rsid w:val="00A52B80"/>
    <w:rsid w:val="00A547B8"/>
    <w:rsid w:val="00A563DA"/>
    <w:rsid w:val="00A60812"/>
    <w:rsid w:val="00A637D1"/>
    <w:rsid w:val="00A70120"/>
    <w:rsid w:val="00A7074E"/>
    <w:rsid w:val="00A7225B"/>
    <w:rsid w:val="00A7371F"/>
    <w:rsid w:val="00A77BC0"/>
    <w:rsid w:val="00A82A77"/>
    <w:rsid w:val="00A85FE7"/>
    <w:rsid w:val="00A86C47"/>
    <w:rsid w:val="00A87347"/>
    <w:rsid w:val="00A87F5A"/>
    <w:rsid w:val="00A9005A"/>
    <w:rsid w:val="00A91A0D"/>
    <w:rsid w:val="00AA1C06"/>
    <w:rsid w:val="00AA2610"/>
    <w:rsid w:val="00AA4A72"/>
    <w:rsid w:val="00AB11C8"/>
    <w:rsid w:val="00AB5069"/>
    <w:rsid w:val="00AC290C"/>
    <w:rsid w:val="00AC4138"/>
    <w:rsid w:val="00AC6F8D"/>
    <w:rsid w:val="00AD72C7"/>
    <w:rsid w:val="00AE175E"/>
    <w:rsid w:val="00AE1D91"/>
    <w:rsid w:val="00AE1F71"/>
    <w:rsid w:val="00AF1AF2"/>
    <w:rsid w:val="00AF2BEE"/>
    <w:rsid w:val="00AF6C63"/>
    <w:rsid w:val="00AF7791"/>
    <w:rsid w:val="00B013A0"/>
    <w:rsid w:val="00B02582"/>
    <w:rsid w:val="00B03116"/>
    <w:rsid w:val="00B044F8"/>
    <w:rsid w:val="00B0789D"/>
    <w:rsid w:val="00B14CFB"/>
    <w:rsid w:val="00B218ED"/>
    <w:rsid w:val="00B22489"/>
    <w:rsid w:val="00B257F7"/>
    <w:rsid w:val="00B26283"/>
    <w:rsid w:val="00B26F08"/>
    <w:rsid w:val="00B27D67"/>
    <w:rsid w:val="00B320C3"/>
    <w:rsid w:val="00B372EA"/>
    <w:rsid w:val="00B37B9B"/>
    <w:rsid w:val="00B37DE5"/>
    <w:rsid w:val="00B445BA"/>
    <w:rsid w:val="00B44D43"/>
    <w:rsid w:val="00B46F7E"/>
    <w:rsid w:val="00B47CD4"/>
    <w:rsid w:val="00B50FB2"/>
    <w:rsid w:val="00B55E21"/>
    <w:rsid w:val="00B602D5"/>
    <w:rsid w:val="00B638D4"/>
    <w:rsid w:val="00B63D6D"/>
    <w:rsid w:val="00B64DD0"/>
    <w:rsid w:val="00B67A21"/>
    <w:rsid w:val="00B71FA3"/>
    <w:rsid w:val="00B76B27"/>
    <w:rsid w:val="00B7770D"/>
    <w:rsid w:val="00B77C0F"/>
    <w:rsid w:val="00B800E6"/>
    <w:rsid w:val="00B81E41"/>
    <w:rsid w:val="00B838FD"/>
    <w:rsid w:val="00B86C80"/>
    <w:rsid w:val="00B91690"/>
    <w:rsid w:val="00B97624"/>
    <w:rsid w:val="00BB17E3"/>
    <w:rsid w:val="00BB2BED"/>
    <w:rsid w:val="00BC3E3E"/>
    <w:rsid w:val="00BE4323"/>
    <w:rsid w:val="00BE604A"/>
    <w:rsid w:val="00BF0AFC"/>
    <w:rsid w:val="00BF27D5"/>
    <w:rsid w:val="00BF3759"/>
    <w:rsid w:val="00BF7602"/>
    <w:rsid w:val="00C05305"/>
    <w:rsid w:val="00C059FE"/>
    <w:rsid w:val="00C05E49"/>
    <w:rsid w:val="00C0741D"/>
    <w:rsid w:val="00C11D03"/>
    <w:rsid w:val="00C137EA"/>
    <w:rsid w:val="00C15AAF"/>
    <w:rsid w:val="00C167EE"/>
    <w:rsid w:val="00C16AD2"/>
    <w:rsid w:val="00C25199"/>
    <w:rsid w:val="00C2637C"/>
    <w:rsid w:val="00C378A2"/>
    <w:rsid w:val="00C431B2"/>
    <w:rsid w:val="00C433AA"/>
    <w:rsid w:val="00C46001"/>
    <w:rsid w:val="00C531B0"/>
    <w:rsid w:val="00C551CF"/>
    <w:rsid w:val="00C56FF3"/>
    <w:rsid w:val="00C60BE5"/>
    <w:rsid w:val="00C678EF"/>
    <w:rsid w:val="00C67D43"/>
    <w:rsid w:val="00C73850"/>
    <w:rsid w:val="00C83FF7"/>
    <w:rsid w:val="00C90374"/>
    <w:rsid w:val="00C91997"/>
    <w:rsid w:val="00C94601"/>
    <w:rsid w:val="00C97714"/>
    <w:rsid w:val="00CA04F6"/>
    <w:rsid w:val="00CA0904"/>
    <w:rsid w:val="00CA1169"/>
    <w:rsid w:val="00CA1C50"/>
    <w:rsid w:val="00CA1DEF"/>
    <w:rsid w:val="00CA54B7"/>
    <w:rsid w:val="00CB5BD2"/>
    <w:rsid w:val="00CC3036"/>
    <w:rsid w:val="00CC513A"/>
    <w:rsid w:val="00CD40CE"/>
    <w:rsid w:val="00CD4B5B"/>
    <w:rsid w:val="00CD4EC9"/>
    <w:rsid w:val="00CD4F4B"/>
    <w:rsid w:val="00CE0EF0"/>
    <w:rsid w:val="00CE3820"/>
    <w:rsid w:val="00CE49B4"/>
    <w:rsid w:val="00CE54AF"/>
    <w:rsid w:val="00CE77DA"/>
    <w:rsid w:val="00CF1E70"/>
    <w:rsid w:val="00CF3237"/>
    <w:rsid w:val="00CF4A0B"/>
    <w:rsid w:val="00CF6E89"/>
    <w:rsid w:val="00CF7356"/>
    <w:rsid w:val="00CF7E05"/>
    <w:rsid w:val="00D03606"/>
    <w:rsid w:val="00D060A2"/>
    <w:rsid w:val="00D12AC4"/>
    <w:rsid w:val="00D17F91"/>
    <w:rsid w:val="00D21C70"/>
    <w:rsid w:val="00D2414B"/>
    <w:rsid w:val="00D24B26"/>
    <w:rsid w:val="00D26822"/>
    <w:rsid w:val="00D2760F"/>
    <w:rsid w:val="00D30198"/>
    <w:rsid w:val="00D32AF8"/>
    <w:rsid w:val="00D33D2D"/>
    <w:rsid w:val="00D41237"/>
    <w:rsid w:val="00D4133F"/>
    <w:rsid w:val="00D461E2"/>
    <w:rsid w:val="00D47E2E"/>
    <w:rsid w:val="00D5540C"/>
    <w:rsid w:val="00D5732D"/>
    <w:rsid w:val="00D6123C"/>
    <w:rsid w:val="00D62BF6"/>
    <w:rsid w:val="00D63033"/>
    <w:rsid w:val="00D636CE"/>
    <w:rsid w:val="00D67CB8"/>
    <w:rsid w:val="00D809AF"/>
    <w:rsid w:val="00D875FF"/>
    <w:rsid w:val="00D87CA9"/>
    <w:rsid w:val="00D941CE"/>
    <w:rsid w:val="00D949F7"/>
    <w:rsid w:val="00DA1ACA"/>
    <w:rsid w:val="00DA2994"/>
    <w:rsid w:val="00DB076B"/>
    <w:rsid w:val="00DB1375"/>
    <w:rsid w:val="00DB562C"/>
    <w:rsid w:val="00DB66A2"/>
    <w:rsid w:val="00DB7AF7"/>
    <w:rsid w:val="00DC06B6"/>
    <w:rsid w:val="00DC30FC"/>
    <w:rsid w:val="00DD0FAF"/>
    <w:rsid w:val="00DD1A64"/>
    <w:rsid w:val="00DD302B"/>
    <w:rsid w:val="00DE003F"/>
    <w:rsid w:val="00DE310F"/>
    <w:rsid w:val="00DE4020"/>
    <w:rsid w:val="00DE51F5"/>
    <w:rsid w:val="00DE545B"/>
    <w:rsid w:val="00DE640F"/>
    <w:rsid w:val="00DF08BD"/>
    <w:rsid w:val="00DF0ACB"/>
    <w:rsid w:val="00DF3D42"/>
    <w:rsid w:val="00DF5DB6"/>
    <w:rsid w:val="00E0164D"/>
    <w:rsid w:val="00E03C31"/>
    <w:rsid w:val="00E042FD"/>
    <w:rsid w:val="00E07464"/>
    <w:rsid w:val="00E306A2"/>
    <w:rsid w:val="00E34035"/>
    <w:rsid w:val="00E565EF"/>
    <w:rsid w:val="00E573E9"/>
    <w:rsid w:val="00E63534"/>
    <w:rsid w:val="00E66897"/>
    <w:rsid w:val="00E669E5"/>
    <w:rsid w:val="00E6708D"/>
    <w:rsid w:val="00E708BF"/>
    <w:rsid w:val="00E82D95"/>
    <w:rsid w:val="00E87989"/>
    <w:rsid w:val="00E93FEC"/>
    <w:rsid w:val="00E9640A"/>
    <w:rsid w:val="00E9761A"/>
    <w:rsid w:val="00EA466A"/>
    <w:rsid w:val="00EA550C"/>
    <w:rsid w:val="00EB1879"/>
    <w:rsid w:val="00EB3A17"/>
    <w:rsid w:val="00EB496C"/>
    <w:rsid w:val="00EC0067"/>
    <w:rsid w:val="00ED56E5"/>
    <w:rsid w:val="00ED6F82"/>
    <w:rsid w:val="00EE0B0C"/>
    <w:rsid w:val="00EE19F7"/>
    <w:rsid w:val="00EE4D4D"/>
    <w:rsid w:val="00EF2822"/>
    <w:rsid w:val="00EF3189"/>
    <w:rsid w:val="00F0060D"/>
    <w:rsid w:val="00F01638"/>
    <w:rsid w:val="00F01D0A"/>
    <w:rsid w:val="00F058A9"/>
    <w:rsid w:val="00F07E7D"/>
    <w:rsid w:val="00F22553"/>
    <w:rsid w:val="00F26946"/>
    <w:rsid w:val="00F27B91"/>
    <w:rsid w:val="00F34BC0"/>
    <w:rsid w:val="00F40526"/>
    <w:rsid w:val="00F41B1F"/>
    <w:rsid w:val="00F41C90"/>
    <w:rsid w:val="00F433E5"/>
    <w:rsid w:val="00F437CC"/>
    <w:rsid w:val="00F441E6"/>
    <w:rsid w:val="00F52A05"/>
    <w:rsid w:val="00F627C0"/>
    <w:rsid w:val="00F72945"/>
    <w:rsid w:val="00F745EF"/>
    <w:rsid w:val="00F74BF6"/>
    <w:rsid w:val="00F765FD"/>
    <w:rsid w:val="00F769F2"/>
    <w:rsid w:val="00F8285A"/>
    <w:rsid w:val="00F8380E"/>
    <w:rsid w:val="00F8496B"/>
    <w:rsid w:val="00F84F37"/>
    <w:rsid w:val="00F85B10"/>
    <w:rsid w:val="00F87F47"/>
    <w:rsid w:val="00F900CB"/>
    <w:rsid w:val="00F93D16"/>
    <w:rsid w:val="00F94AD3"/>
    <w:rsid w:val="00F95DEB"/>
    <w:rsid w:val="00F97032"/>
    <w:rsid w:val="00F97D7F"/>
    <w:rsid w:val="00FA1D8A"/>
    <w:rsid w:val="00FB2992"/>
    <w:rsid w:val="00FB602D"/>
    <w:rsid w:val="00FB6C1F"/>
    <w:rsid w:val="00FC103C"/>
    <w:rsid w:val="00FC31C9"/>
    <w:rsid w:val="00FC6724"/>
    <w:rsid w:val="00FC6DB0"/>
    <w:rsid w:val="00FD1804"/>
    <w:rsid w:val="00FE1E33"/>
    <w:rsid w:val="00FE2128"/>
    <w:rsid w:val="00FE4459"/>
    <w:rsid w:val="00FE4764"/>
    <w:rsid w:val="00FE6C68"/>
    <w:rsid w:val="00FF0523"/>
    <w:rsid w:val="00FF31B7"/>
    <w:rsid w:val="00FF376D"/>
    <w:rsid w:val="015759F4"/>
    <w:rsid w:val="02F32A55"/>
    <w:rsid w:val="040994CC"/>
    <w:rsid w:val="056234A6"/>
    <w:rsid w:val="0724121D"/>
    <w:rsid w:val="08134E83"/>
    <w:rsid w:val="085C01B6"/>
    <w:rsid w:val="0912BA45"/>
    <w:rsid w:val="0B0664F5"/>
    <w:rsid w:val="0C555041"/>
    <w:rsid w:val="0DDEA384"/>
    <w:rsid w:val="0E5FDA8E"/>
    <w:rsid w:val="12929356"/>
    <w:rsid w:val="1351069A"/>
    <w:rsid w:val="139EF32B"/>
    <w:rsid w:val="15309C36"/>
    <w:rsid w:val="17087E23"/>
    <w:rsid w:val="1749AB51"/>
    <w:rsid w:val="175E7C95"/>
    <w:rsid w:val="1879E035"/>
    <w:rsid w:val="1BB11C50"/>
    <w:rsid w:val="1C2A65D4"/>
    <w:rsid w:val="1F1C782F"/>
    <w:rsid w:val="1FC61A2F"/>
    <w:rsid w:val="203F9684"/>
    <w:rsid w:val="22827DAE"/>
    <w:rsid w:val="2623BB3A"/>
    <w:rsid w:val="266DAADA"/>
    <w:rsid w:val="289C5140"/>
    <w:rsid w:val="28B44AAD"/>
    <w:rsid w:val="2B4C94D5"/>
    <w:rsid w:val="2B744979"/>
    <w:rsid w:val="30BEF7EB"/>
    <w:rsid w:val="342A869B"/>
    <w:rsid w:val="3506B646"/>
    <w:rsid w:val="35E4A95D"/>
    <w:rsid w:val="364199B9"/>
    <w:rsid w:val="395B1AEB"/>
    <w:rsid w:val="3978CAD5"/>
    <w:rsid w:val="3A9525E5"/>
    <w:rsid w:val="3A9BC158"/>
    <w:rsid w:val="3C0E6B58"/>
    <w:rsid w:val="3E4C46F7"/>
    <w:rsid w:val="4097DF7B"/>
    <w:rsid w:val="415652BF"/>
    <w:rsid w:val="43F93C0A"/>
    <w:rsid w:val="45906D8B"/>
    <w:rsid w:val="48A28CB9"/>
    <w:rsid w:val="48FC54EC"/>
    <w:rsid w:val="4AD6B4C0"/>
    <w:rsid w:val="4B949F14"/>
    <w:rsid w:val="4C66B62A"/>
    <w:rsid w:val="4E86B16F"/>
    <w:rsid w:val="4FB6E653"/>
    <w:rsid w:val="511EFB97"/>
    <w:rsid w:val="51F2401F"/>
    <w:rsid w:val="53CA7694"/>
    <w:rsid w:val="546DFE4E"/>
    <w:rsid w:val="56A9581A"/>
    <w:rsid w:val="5703204D"/>
    <w:rsid w:val="576010A9"/>
    <w:rsid w:val="577C9CA2"/>
    <w:rsid w:val="5C8D7CD0"/>
    <w:rsid w:val="5CAD30F2"/>
    <w:rsid w:val="5CBBF8BF"/>
    <w:rsid w:val="5D26AD47"/>
    <w:rsid w:val="5FDC7F87"/>
    <w:rsid w:val="60DFE9BA"/>
    <w:rsid w:val="61208B0E"/>
    <w:rsid w:val="6308A5B2"/>
    <w:rsid w:val="650230F9"/>
    <w:rsid w:val="679A7B21"/>
    <w:rsid w:val="6AAD27DB"/>
    <w:rsid w:val="6BEC93C9"/>
    <w:rsid w:val="6CD3FD67"/>
    <w:rsid w:val="6EE6B51B"/>
    <w:rsid w:val="6F407D4E"/>
    <w:rsid w:val="70EFC417"/>
    <w:rsid w:val="724A8916"/>
    <w:rsid w:val="7701A111"/>
    <w:rsid w:val="77DCA04E"/>
    <w:rsid w:val="79FB6E21"/>
    <w:rsid w:val="7AB226B0"/>
    <w:rsid w:val="7CE5C5C7"/>
    <w:rsid w:val="7CED807C"/>
    <w:rsid w:val="7D47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3A17E"/>
  <w15:docId w15:val="{8ACB69B3-F4F4-4426-9536-DFF7B58C6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AE3"/>
    <w:pPr>
      <w:spacing w:after="12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6B2F21"/>
    <w:pPr>
      <w:keepNext/>
      <w:keepLines/>
      <w:numPr>
        <w:numId w:val="46"/>
      </w:numPr>
      <w:spacing w:before="240"/>
      <w:outlineLvl w:val="0"/>
    </w:pPr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paragraph" w:styleId="Overskrift2">
    <w:name w:val="heading 2"/>
    <w:basedOn w:val="Normal"/>
    <w:next w:val="Normal"/>
    <w:link w:val="Overskrift2Tegn"/>
    <w:unhideWhenUsed/>
    <w:qFormat/>
    <w:rsid w:val="006B2F21"/>
    <w:pPr>
      <w:keepNext/>
      <w:numPr>
        <w:ilvl w:val="1"/>
        <w:numId w:val="46"/>
      </w:numPr>
      <w:tabs>
        <w:tab w:val="left" w:pos="1134"/>
      </w:tabs>
      <w:spacing w:before="240"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2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170BA"/>
    <w:pPr>
      <w:keepNext/>
      <w:numPr>
        <w:ilvl w:val="2"/>
        <w:numId w:val="46"/>
      </w:numPr>
      <w:tabs>
        <w:tab w:val="left" w:pos="1134"/>
      </w:tabs>
      <w:spacing w:before="240" w:line="240" w:lineRule="auto"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8511E"/>
    <w:pPr>
      <w:keepNext/>
      <w:keepLines/>
      <w:numPr>
        <w:ilvl w:val="3"/>
        <w:numId w:val="46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numPr>
        <w:ilvl w:val="4"/>
        <w:numId w:val="46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numPr>
        <w:ilvl w:val="5"/>
        <w:numId w:val="46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91997"/>
    <w:pPr>
      <w:numPr>
        <w:ilvl w:val="6"/>
        <w:numId w:val="46"/>
      </w:numPr>
      <w:spacing w:before="240" w:after="60" w:line="240" w:lineRule="auto"/>
      <w:outlineLvl w:val="6"/>
    </w:pPr>
    <w:rPr>
      <w:rFonts w:eastAsiaTheme="minorEastAsia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91997"/>
    <w:pPr>
      <w:numPr>
        <w:ilvl w:val="7"/>
        <w:numId w:val="4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91997"/>
    <w:pPr>
      <w:numPr>
        <w:ilvl w:val="8"/>
        <w:numId w:val="4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sz w:val="2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B2F21"/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character" w:customStyle="1" w:styleId="Overskrift2Tegn">
    <w:name w:val="Overskrift 2 Tegn"/>
    <w:basedOn w:val="Standardskriftforavsnitt"/>
    <w:link w:val="Overskrift2"/>
    <w:rsid w:val="006B2F21"/>
    <w:rPr>
      <w:rFonts w:asciiTheme="majorHAnsi" w:eastAsiaTheme="majorEastAsia" w:hAnsiTheme="majorHAnsi" w:cstheme="majorBidi"/>
      <w:b/>
      <w:color w:val="000000" w:themeColor="text2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170B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8511E"/>
    <w:rPr>
      <w:rFonts w:asciiTheme="majorHAnsi" w:eastAsiaTheme="majorEastAsia" w:hAnsiTheme="majorHAnsi" w:cstheme="majorBidi"/>
      <w:b/>
      <w:iCs/>
      <w:color w:val="000000" w:themeColor="text2"/>
      <w:sz w:val="21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91997"/>
    <w:rPr>
      <w:rFonts w:eastAsiaTheme="minorEastAsia"/>
      <w:sz w:val="24"/>
      <w:szCs w:val="24"/>
      <w:lang w:eastAsia="nb-NO"/>
    </w:rPr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link w:val="ListeavsnittTegn"/>
    <w:uiPriority w:val="34"/>
    <w:qFormat/>
    <w:rsid w:val="00D2760F"/>
    <w:pPr>
      <w:numPr>
        <w:numId w:val="1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4B3A82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B3A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B3A82"/>
    <w:rPr>
      <w:rFonts w:ascii="Tahoma" w:hAnsi="Tahoma" w:cs="Tahoma"/>
      <w:sz w:val="16"/>
      <w:szCs w:val="1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91997"/>
    <w:rPr>
      <w:rFonts w:eastAsiaTheme="minorEastAsia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91997"/>
    <w:rPr>
      <w:rFonts w:asciiTheme="majorHAnsi" w:eastAsiaTheme="majorEastAsia" w:hAnsiTheme="majorHAnsi" w:cstheme="majorBidi"/>
      <w:lang w:eastAsia="nb-NO"/>
    </w:rPr>
  </w:style>
  <w:style w:type="paragraph" w:customStyle="1" w:styleId="OVERSKRIFTTITTEL">
    <w:name w:val="OVERSKRIFT/TITTEL"/>
    <w:next w:val="Normal"/>
    <w:rsid w:val="00C91997"/>
    <w:pPr>
      <w:spacing w:after="0" w:line="240" w:lineRule="auto"/>
    </w:pPr>
    <w:rPr>
      <w:rFonts w:ascii="Arial" w:eastAsia="Times New Roman" w:hAnsi="Arial" w:cs="Times New Roman"/>
      <w:b/>
      <w:caps/>
      <w:sz w:val="28"/>
      <w:szCs w:val="20"/>
      <w:lang w:eastAsia="nb-NO"/>
    </w:rPr>
  </w:style>
  <w:style w:type="paragraph" w:styleId="Tittel">
    <w:name w:val="Title"/>
    <w:basedOn w:val="Normal"/>
    <w:link w:val="TittelTegn"/>
    <w:qFormat/>
    <w:rsid w:val="00C91997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character" w:customStyle="1" w:styleId="TittelTegn">
    <w:name w:val="Tittel Tegn"/>
    <w:basedOn w:val="Standardskriftforavsnitt"/>
    <w:link w:val="Tittel"/>
    <w:rsid w:val="00C91997"/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paragraph" w:styleId="Nummerertliste">
    <w:name w:val="List Number"/>
    <w:basedOn w:val="Normal"/>
    <w:semiHidden/>
    <w:rsid w:val="00C91997"/>
    <w:pPr>
      <w:numPr>
        <w:numId w:val="2"/>
      </w:numPr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genmellomrom">
    <w:name w:val="No Spacing"/>
    <w:uiPriority w:val="1"/>
    <w:qFormat/>
    <w:rsid w:val="00C91997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Brdtekst">
    <w:name w:val="Body Text"/>
    <w:aliases w:val="DNV-Body"/>
    <w:basedOn w:val="Normal"/>
    <w:link w:val="BrdtekstTegn"/>
    <w:semiHidden/>
    <w:rsid w:val="00C91997"/>
    <w:pPr>
      <w:snapToGrid w:val="0"/>
      <w:spacing w:line="240" w:lineRule="auto"/>
      <w:jc w:val="center"/>
    </w:pPr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character" w:customStyle="1" w:styleId="BrdtekstTegn">
    <w:name w:val="Brødtekst Tegn"/>
    <w:aliases w:val="DNV-Body Tegn"/>
    <w:basedOn w:val="Standardskriftforavsnitt"/>
    <w:link w:val="Brdtekst"/>
    <w:semiHidden/>
    <w:rsid w:val="00C91997"/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paragraph" w:styleId="Punktliste">
    <w:name w:val="List Bullet"/>
    <w:basedOn w:val="Normal"/>
    <w:semiHidden/>
    <w:rsid w:val="00C91997"/>
    <w:pPr>
      <w:numPr>
        <w:numId w:val="4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Normaltegnstil">
    <w:name w:val="Normal tegnstil"/>
    <w:rsid w:val="00C91997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C91997"/>
    <w:pPr>
      <w:widowControl w:val="0"/>
      <w:numPr>
        <w:numId w:val="3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customStyle="1" w:styleId="Statsbyggnavnetrekk">
    <w:name w:val="Statsbygg navnetrekk"/>
    <w:next w:val="Brdtekst"/>
    <w:rsid w:val="00C91997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C91997"/>
    <w:pPr>
      <w:spacing w:line="240" w:lineRule="auto"/>
    </w:pPr>
    <w:rPr>
      <w:rFonts w:ascii="Garamond" w:eastAsia="Times New Roman" w:hAnsi="Garamond" w:cs="Times New Roman"/>
      <w:b/>
      <w:sz w:val="24"/>
      <w:szCs w:val="20"/>
      <w:lang w:eastAsia="nb-NO"/>
    </w:rPr>
  </w:style>
  <w:style w:type="paragraph" w:styleId="INNH1">
    <w:name w:val="toc 1"/>
    <w:basedOn w:val="Normal"/>
    <w:next w:val="Normal"/>
    <w:autoRedefine/>
    <w:uiPriority w:val="39"/>
    <w:qFormat/>
    <w:rsid w:val="00C91997"/>
    <w:pPr>
      <w:tabs>
        <w:tab w:val="left" w:pos="480"/>
        <w:tab w:val="right" w:leader="dot" w:pos="9061"/>
      </w:tabs>
      <w:spacing w:before="360" w:line="240" w:lineRule="auto"/>
    </w:pPr>
    <w:rPr>
      <w:rFonts w:ascii="Arial" w:eastAsia="Times New Roman" w:hAnsi="Arial" w:cs="Times New Roman"/>
      <w:b/>
      <w:bCs/>
      <w:caps/>
      <w:noProof/>
      <w:sz w:val="24"/>
      <w:szCs w:val="28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FF31B7"/>
    <w:pPr>
      <w:tabs>
        <w:tab w:val="left" w:pos="709"/>
        <w:tab w:val="right" w:pos="9071"/>
      </w:tabs>
      <w:spacing w:before="240" w:line="240" w:lineRule="auto"/>
    </w:pPr>
    <w:rPr>
      <w:rFonts w:ascii="Arial" w:eastAsia="Times New Roman" w:hAnsi="Arial" w:cs="Arial"/>
      <w:b/>
      <w:bCs/>
      <w:sz w:val="24"/>
      <w:szCs w:val="24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FF31B7"/>
    <w:pPr>
      <w:numPr>
        <w:numId w:val="26"/>
      </w:numPr>
      <w:tabs>
        <w:tab w:val="left" w:pos="1320"/>
        <w:tab w:val="right" w:leader="dot" w:pos="9072"/>
      </w:tabs>
      <w:spacing w:line="240" w:lineRule="auto"/>
    </w:pPr>
    <w:rPr>
      <w:rFonts w:ascii="Arial" w:eastAsia="Times New Roman" w:hAnsi="Arial" w:cs="Times New Roman"/>
      <w:sz w:val="24"/>
      <w:szCs w:val="24"/>
      <w:lang w:eastAsia="nb-NO"/>
    </w:rPr>
  </w:style>
  <w:style w:type="paragraph" w:customStyle="1" w:styleId="Stil1">
    <w:name w:val="Stil1"/>
    <w:basedOn w:val="Normal"/>
    <w:rsid w:val="00C91997"/>
    <w:pPr>
      <w:spacing w:line="240" w:lineRule="auto"/>
    </w:pPr>
    <w:rPr>
      <w:rFonts w:ascii="New Century Schlbk" w:eastAsia="Times New Roman" w:hAnsi="New Century Schlbk" w:cs="Times New Roman"/>
      <w:sz w:val="24"/>
      <w:szCs w:val="20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C91997"/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semiHidden/>
    <w:rsid w:val="00C91997"/>
    <w:pPr>
      <w:autoSpaceDE w:val="0"/>
      <w:autoSpaceDN w:val="0"/>
      <w:adjustRightInd w:val="0"/>
      <w:spacing w:line="240" w:lineRule="auto"/>
      <w:ind w:left="1440"/>
    </w:pPr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Merknadstekst">
    <w:name w:val="annotation text"/>
    <w:basedOn w:val="Normal"/>
    <w:link w:val="MerknadstekstTegn"/>
    <w:uiPriority w:val="99"/>
    <w:rsid w:val="00C9199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91997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INNH6">
    <w:name w:val="toc 6"/>
    <w:basedOn w:val="Normal"/>
    <w:next w:val="Normal"/>
    <w:autoRedefine/>
    <w:semiHidden/>
    <w:rsid w:val="00C91997"/>
    <w:pPr>
      <w:spacing w:line="240" w:lineRule="auto"/>
      <w:ind w:left="960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NH8">
    <w:name w:val="toc 8"/>
    <w:basedOn w:val="Normal"/>
    <w:next w:val="Normal"/>
    <w:autoRedefine/>
    <w:semiHidden/>
    <w:rsid w:val="00C91997"/>
    <w:pPr>
      <w:spacing w:line="240" w:lineRule="auto"/>
      <w:ind w:left="1440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C91997"/>
    <w:rPr>
      <w:rFonts w:ascii="Tahoma" w:eastAsia="Times New Roman" w:hAnsi="Tahoma" w:cs="Tahoma"/>
      <w:sz w:val="24"/>
      <w:szCs w:val="20"/>
      <w:shd w:val="clear" w:color="auto" w:fill="000080"/>
      <w:lang w:eastAsia="nb-NO"/>
    </w:rPr>
  </w:style>
  <w:style w:type="paragraph" w:styleId="Dokumentkart">
    <w:name w:val="Document Map"/>
    <w:basedOn w:val="Normal"/>
    <w:link w:val="DokumentkartTegn"/>
    <w:semiHidden/>
    <w:rsid w:val="00C91997"/>
    <w:pPr>
      <w:shd w:val="clear" w:color="auto" w:fill="000080"/>
      <w:spacing w:line="240" w:lineRule="auto"/>
    </w:pPr>
    <w:rPr>
      <w:rFonts w:ascii="Tahoma" w:eastAsia="Times New Roman" w:hAnsi="Tahoma" w:cs="Tahoma"/>
      <w:sz w:val="24"/>
      <w:szCs w:val="20"/>
      <w:lang w:eastAsia="nb-NO"/>
    </w:rPr>
  </w:style>
  <w:style w:type="paragraph" w:styleId="Undertittel">
    <w:name w:val="Subtitle"/>
    <w:basedOn w:val="Normal"/>
    <w:link w:val="UndertittelTegn"/>
    <w:uiPriority w:val="11"/>
    <w:qFormat/>
    <w:rsid w:val="00C91997"/>
    <w:pPr>
      <w:numPr>
        <w:numId w:val="38"/>
      </w:num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91997"/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C91997"/>
    <w:pPr>
      <w:spacing w:line="240" w:lineRule="auto"/>
      <w:ind w:left="567" w:hanging="567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2">
    <w:name w:val="Body Text 2"/>
    <w:basedOn w:val="Normal"/>
    <w:link w:val="Brdtekst2Tegn"/>
    <w:semiHidden/>
    <w:rsid w:val="00C91997"/>
    <w:pPr>
      <w:spacing w:line="240" w:lineRule="auto"/>
      <w:jc w:val="both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C91997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C91997"/>
    <w:pPr>
      <w:spacing w:line="240" w:lineRule="auto"/>
      <w:ind w:left="708" w:hanging="708"/>
    </w:pPr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3">
    <w:name w:val="Body Text 3"/>
    <w:basedOn w:val="Normal"/>
    <w:link w:val="Brdtekst3Tegn"/>
    <w:semiHidden/>
    <w:rsid w:val="00C91997"/>
    <w:pPr>
      <w:autoSpaceDE w:val="0"/>
      <w:autoSpaceDN w:val="0"/>
      <w:adjustRightInd w:val="0"/>
      <w:spacing w:line="240" w:lineRule="auto"/>
      <w:jc w:val="both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C91997"/>
    <w:rPr>
      <w:rFonts w:ascii="Garamond" w:eastAsia="Times New Roman" w:hAnsi="Garamond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rsid w:val="00C91997"/>
    <w:rPr>
      <w:sz w:val="16"/>
      <w:szCs w:val="16"/>
    </w:rPr>
  </w:style>
  <w:style w:type="paragraph" w:customStyle="1" w:styleId="Punkter">
    <w:name w:val="Punkter"/>
    <w:basedOn w:val="Normal"/>
    <w:rsid w:val="00C91997"/>
    <w:pPr>
      <w:numPr>
        <w:numId w:val="5"/>
      </w:numPr>
      <w:tabs>
        <w:tab w:val="clear" w:pos="360"/>
      </w:tabs>
      <w:spacing w:before="20" w:after="20" w:line="240" w:lineRule="auto"/>
      <w:ind w:left="993" w:hanging="284"/>
    </w:pPr>
    <w:rPr>
      <w:rFonts w:ascii="Garamond" w:eastAsia="Times New Roman" w:hAnsi="Garamond" w:cs="Times New Roman"/>
      <w:sz w:val="22"/>
      <w:szCs w:val="20"/>
    </w:rPr>
  </w:style>
  <w:style w:type="paragraph" w:customStyle="1" w:styleId="Innrykk1">
    <w:name w:val="Innrykk1"/>
    <w:basedOn w:val="Normal"/>
    <w:rsid w:val="00C91997"/>
    <w:pPr>
      <w:spacing w:line="240" w:lineRule="auto"/>
      <w:ind w:left="709"/>
    </w:pPr>
    <w:rPr>
      <w:rFonts w:ascii="Arial" w:eastAsia="Times New Roman" w:hAnsi="Arial" w:cs="Times New Roman"/>
      <w:noProof/>
      <w:sz w:val="22"/>
      <w:szCs w:val="20"/>
      <w:lang w:eastAsia="nb-NO"/>
    </w:rPr>
  </w:style>
  <w:style w:type="character" w:styleId="Sidetall">
    <w:name w:val="page number"/>
    <w:basedOn w:val="Standardskriftforavsnitt"/>
    <w:semiHidden/>
    <w:rsid w:val="00C91997"/>
  </w:style>
  <w:style w:type="paragraph" w:customStyle="1" w:styleId="Ledetekst">
    <w:name w:val="Ledetekst"/>
    <w:basedOn w:val="Normal"/>
    <w:rsid w:val="00C91997"/>
    <w:pPr>
      <w:suppressAutoHyphens/>
      <w:spacing w:line="240" w:lineRule="auto"/>
    </w:pPr>
    <w:rPr>
      <w:rFonts w:ascii="Arial" w:eastAsia="Times New Roman" w:hAnsi="Arial" w:cs="Times New Roman"/>
      <w:spacing w:val="-2"/>
      <w:sz w:val="16"/>
      <w:szCs w:val="20"/>
    </w:rPr>
  </w:style>
  <w:style w:type="paragraph" w:customStyle="1" w:styleId="kildelisteoverskrift">
    <w:name w:val="kildelisteoverskrift"/>
    <w:basedOn w:val="Normal"/>
    <w:rsid w:val="00C91997"/>
    <w:pPr>
      <w:tabs>
        <w:tab w:val="left" w:pos="9000"/>
        <w:tab w:val="right" w:pos="9360"/>
      </w:tabs>
      <w:suppressAutoHyphens/>
      <w:spacing w:line="240" w:lineRule="auto"/>
    </w:pPr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StyleDefaultVerdana10pt">
    <w:name w:val="Style Default + Verdana 10 pt"/>
    <w:basedOn w:val="Normal"/>
    <w:rsid w:val="00C91997"/>
    <w:pPr>
      <w:autoSpaceDE w:val="0"/>
      <w:autoSpaceDN w:val="0"/>
      <w:adjustRightInd w:val="0"/>
      <w:spacing w:before="120" w:line="240" w:lineRule="auto"/>
    </w:pPr>
    <w:rPr>
      <w:rFonts w:ascii="Verdana" w:eastAsia="Times New Roman" w:hAnsi="Verdana" w:cs="Times New Roman"/>
      <w:color w:val="000000"/>
      <w:sz w:val="20"/>
      <w:szCs w:val="24"/>
      <w:lang w:eastAsia="nb-NO"/>
    </w:rPr>
  </w:style>
  <w:style w:type="paragraph" w:customStyle="1" w:styleId="Normalindented">
    <w:name w:val="Normal indented"/>
    <w:basedOn w:val="Normal"/>
    <w:rsid w:val="00C91997"/>
    <w:pPr>
      <w:spacing w:line="240" w:lineRule="auto"/>
      <w:ind w:left="114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Fotnotetekst">
    <w:name w:val="footnote text"/>
    <w:basedOn w:val="Normal"/>
    <w:link w:val="FotnotetekstTegn"/>
    <w:semiHidden/>
    <w:rsid w:val="00C91997"/>
    <w:pPr>
      <w:spacing w:line="240" w:lineRule="auto"/>
    </w:pPr>
    <w:rPr>
      <w:rFonts w:ascii="Garamond" w:eastAsia="Times New Roman" w:hAnsi="Garamond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C91997"/>
    <w:rPr>
      <w:rFonts w:ascii="Garamond" w:eastAsia="Times New Roman" w:hAnsi="Garamond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C91997"/>
    <w:rPr>
      <w:vertAlign w:val="superscript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1997"/>
    <w:rPr>
      <w:rFonts w:ascii="Garamond" w:eastAsia="Times New Roman" w:hAnsi="Garamond" w:cs="Times New Roman"/>
      <w:b/>
      <w:bCs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1997"/>
    <w:rPr>
      <w:rFonts w:ascii="Garamond" w:hAnsi="Garamond"/>
      <w:b/>
      <w:bCs/>
    </w:rPr>
  </w:style>
  <w:style w:type="paragraph" w:customStyle="1" w:styleId="BrdtekstYT">
    <w:name w:val="Brødtekst YT"/>
    <w:basedOn w:val="Brdtekst"/>
    <w:qFormat/>
    <w:rsid w:val="0016260E"/>
    <w:pPr>
      <w:snapToGrid/>
      <w:spacing w:before="120"/>
      <w:ind w:left="1134"/>
      <w:jc w:val="left"/>
    </w:pPr>
    <w:rPr>
      <w:rFonts w:ascii="Arial" w:hAnsi="Arial"/>
      <w:b w:val="0"/>
      <w:bCs w:val="0"/>
      <w:color w:val="auto"/>
      <w:sz w:val="24"/>
    </w:rPr>
  </w:style>
  <w:style w:type="table" w:styleId="Lysliste">
    <w:name w:val="Light List"/>
    <w:basedOn w:val="Vanligtabell"/>
    <w:uiPriority w:val="61"/>
    <w:rsid w:val="00AF6C6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F31B7"/>
    <w:pPr>
      <w:spacing w:before="480" w:after="0"/>
      <w:outlineLvl w:val="9"/>
    </w:pPr>
    <w:rPr>
      <w:bCs/>
      <w:color w:val="0F5E65" w:themeColor="accent1" w:themeShade="BF"/>
      <w:sz w:val="28"/>
      <w:szCs w:val="28"/>
      <w:lang w:eastAsia="nb-NO"/>
    </w:rPr>
  </w:style>
  <w:style w:type="character" w:styleId="Fulgthyperkobling">
    <w:name w:val="FollowedHyperlink"/>
    <w:basedOn w:val="Standardskriftforavsnitt"/>
    <w:semiHidden/>
    <w:unhideWhenUsed/>
    <w:rsid w:val="004A122C"/>
    <w:rPr>
      <w:color w:val="147E88" w:themeColor="followedHyperlink"/>
      <w:u w:val="single"/>
    </w:rPr>
  </w:style>
  <w:style w:type="paragraph" w:styleId="Revisjon">
    <w:name w:val="Revision"/>
    <w:hidden/>
    <w:uiPriority w:val="99"/>
    <w:semiHidden/>
    <w:rsid w:val="00157CF8"/>
    <w:pPr>
      <w:spacing w:after="0" w:line="240" w:lineRule="auto"/>
    </w:pPr>
    <w:rPr>
      <w:sz w:val="21"/>
    </w:rPr>
  </w:style>
  <w:style w:type="paragraph" w:customStyle="1" w:styleId="Prosedyrebrdtekst">
    <w:name w:val="Prosedyrebrødtekst"/>
    <w:basedOn w:val="Normal"/>
    <w:link w:val="ProsedyrebrdtekstTegn"/>
    <w:rsid w:val="001A3E91"/>
    <w:pPr>
      <w:spacing w:line="240" w:lineRule="auto"/>
    </w:pPr>
    <w:rPr>
      <w:rFonts w:ascii="Arial" w:eastAsia="Times New Roman" w:hAnsi="Arial" w:cs="Arial"/>
      <w:sz w:val="20"/>
      <w:szCs w:val="28"/>
      <w:lang w:eastAsia="nb-NO"/>
    </w:rPr>
  </w:style>
  <w:style w:type="character" w:customStyle="1" w:styleId="ProsedyrebrdtekstTegn">
    <w:name w:val="Prosedyrebrødtekst Tegn"/>
    <w:basedOn w:val="Standardskriftforavsnitt"/>
    <w:link w:val="Prosedyrebrdtekst"/>
    <w:rsid w:val="001A3E91"/>
    <w:rPr>
      <w:rFonts w:ascii="Arial" w:eastAsia="Times New Roman" w:hAnsi="Arial" w:cs="Arial"/>
      <w:sz w:val="20"/>
      <w:szCs w:val="28"/>
      <w:lang w:eastAsia="nb-NO"/>
    </w:rPr>
  </w:style>
  <w:style w:type="paragraph" w:styleId="Bildetekst">
    <w:name w:val="caption"/>
    <w:basedOn w:val="Normal"/>
    <w:next w:val="Normal"/>
    <w:uiPriority w:val="35"/>
    <w:unhideWhenUsed/>
    <w:qFormat/>
    <w:rsid w:val="001A3E91"/>
    <w:pPr>
      <w:spacing w:after="200" w:line="240" w:lineRule="auto"/>
    </w:pPr>
    <w:rPr>
      <w:i/>
      <w:iCs/>
      <w:color w:val="000000" w:themeColor="text2"/>
      <w:sz w:val="18"/>
      <w:szCs w:val="18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132641"/>
    <w:rPr>
      <w:sz w:val="21"/>
    </w:rPr>
  </w:style>
  <w:style w:type="character" w:styleId="Ulstomtale">
    <w:name w:val="Unresolved Mention"/>
    <w:basedOn w:val="Standardskriftforavsnitt"/>
    <w:uiPriority w:val="99"/>
    <w:unhideWhenUsed/>
    <w:rsid w:val="002D2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4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074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6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274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996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547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589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0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250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775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001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845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7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818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183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hmsreg.com/no/personver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5743D5BEA87FF04084CE1F4D6CFF7FD0" ma:contentTypeVersion="2" ma:contentTypeDescription="SB Møteinnkalling" ma:contentTypeScope="" ma:versionID="6730427b566ba146f811ac274f66e2cd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BD72C6-EECD-43BB-A51F-F5EC44EF511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E6D768-C730-40D1-B52F-097B409BF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7C87A8-3533-4B35-BC81-818AA85B9A8B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B612C175-992A-4E14-8AA5-7E9EB630D8F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11912C-1E2A-487E-BE86-DDEB4BC59D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1065</Words>
  <Characters>6747</Characters>
  <Application>Microsoft Office Word</Application>
  <DocSecurity>0</DocSecurity>
  <Lines>421</Lines>
  <Paragraphs>205</Paragraphs>
  <ScaleCrop>false</ScaleCrop>
  <Company>Statsbygg</Company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Skulason, Sigfus</cp:lastModifiedBy>
  <cp:revision>7</cp:revision>
  <cp:lastPrinted>2024-11-15T12:13:00Z</cp:lastPrinted>
  <dcterms:created xsi:type="dcterms:W3CDTF">2023-09-11T08:20:00Z</dcterms:created>
  <dcterms:modified xsi:type="dcterms:W3CDTF">2026-05-06T14:50:00Z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0x010100BB7B3C87742A69499C00906994549296005743D5BEA87FF04084CE1F4D6CFF7FD0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_PRV.siste_godkjenner_1">
    <vt:lpwstr>_PRV.siste_godkjenner_1</vt:lpwstr>
  </property>
  <property fmtid="{D5CDD505-2E9C-101B-9397-08002B2CF9AE}" pid="119" name="_PRV.siste_godkjenner_1_godkjent_tittel">
    <vt:lpwstr>_PRV.siste_godkjenner_1_godkjent_tittel</vt:lpwstr>
  </property>
  <property fmtid="{D5CDD505-2E9C-101B-9397-08002B2CF9AE}" pid="120" name="_PRV.siste_godkjenner_1_godkjent_dato">
    <vt:filetime>1969-12-31T23:00:00Z</vt:filetime>
  </property>
  <property fmtid="{D5CDD505-2E9C-101B-9397-08002B2CF9AE}" pid="121" name="TaxKeyword">
    <vt:lpwstr/>
  </property>
  <property fmtid="{D5CDD505-2E9C-101B-9397-08002B2CF9AE}" pid="122" name="Visbane">
    <vt:lpwstr/>
  </property>
  <property fmtid="{D5CDD505-2E9C-101B-9397-08002B2CF9AE}" pid="123" name="Dokumenttype">
    <vt:lpwstr/>
  </property>
  <property fmtid="{D5CDD505-2E9C-101B-9397-08002B2CF9AE}" pid="124" name="Status">
    <vt:lpwstr/>
  </property>
  <property fmtid="{D5CDD505-2E9C-101B-9397-08002B2CF9AE}" pid="125" name="Kvalitetsomr_x00e5_de">
    <vt:lpwstr/>
  </property>
  <property fmtid="{D5CDD505-2E9C-101B-9397-08002B2CF9AE}" pid="126" name="Kvalitetsområde">
    <vt:lpwstr>329;#Anskaffelser:Entreprise:UtførelsesentrepriseENKEL-Mellom1,3M-100k-Ingen kunngjøring|dd4d7814-30ee-4e6f-ab12-abb15949eb4e;#331;#Anskaffelser:Entreprise:UtførelsesentrepriseENKEL-Mellomterskelog1,3M-Åpen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tilbudskonkurranse|6de2b8be-070a-4d7e-8fd7-98f8c097b991;#332;#Anskaffelser:Entreprise:UtførelsesentrepriseENKEL-Mindre enn 100k-Ingen kunngjøring|681ad559-5407-4999-a3ab-e6ae20d74e93;#335;#Anskaffelser:Entreprise:UtførelsesentrepriseENKEL-Over terskel-Åpent anbud|5dcc6eb3-fe51-4b37-9bcf-c53f96793355;#333;#Anskaffelser:Entreprise:UtførelsesentrepriseENKEL-Over terskel-Begrenset anbud|b3b96b17-0b8b-4d8a-b3a4-928ea7ccdb94;#334;#Anskaffelser:Entreprise:UtførelsesentrepriseENKEL-Over terskel-Begrenset forhandling|4f6cdcde-5f4d-4578-b9d7-2854f7cd6701;#336;#Anskaffelser:Entreprise:Utførelsesentreprise-Mellom1,3M-100k-Ingen kunngjøring|dc5963e2-f18b-495f-92c8-6c8312e19361;#338;#Anskaffelser:Entreprise:Utførelsesentreprise-Mellomterskelog1,3M-Åpen tilbudskonkurranse|3290702d-7f13-49f3-8ffb-bbaddafcc729;#337;#Anskaffelser:Entreprise:Utførelsesentreprise-Mellomterskelog1,3M-Begrenset tilbudskonkurranse|299bf926-416d-403c-8002-f6c8bd1ed980;#339;#Anskaffelser:Entreprise:Utførelsesentreprise-Mindre enn 100k-Ingen kunngjøring|feec489b-76c6-40df-96da-751d6fb5b11d;#342;#Anskaffelser:Entreprise:Utførelsesentreprise-Over terskel-Åpent anbud|4c65a153-bd98-4619-91b1-0d4466d2dd18;#340;#Anskaffelser:Entreprise:Utførelsesentreprise-Over terskel-Begrenset anbud|7b451b88-887d-42a0-9400-3646aa2e3071;#341;#Anskaffelser:Entreprise:Utførelsesentreprise-Over terskel-Begrenset forhandling|9f430874-b177-400c-a9ed-7515b7d6fe5c;#323;#Anskaffelser:Entreprise:Totalentreprise-Mellom1,3M-100k-Ingen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forhandling|4ed737b5-674b-402c-9dd8-d65814ca42a3;#203;#SHA og seriøsitet:SHA|5bdc0b09-a625-4337-b0ec-af5515c0b514;#448;#SHA og seriøsitet i mindre prosjekter|ceb4a6b5-f557-4150-bd7d-230df3044fd9</vt:lpwstr>
  </property>
  <property fmtid="{D5CDD505-2E9C-101B-9397-08002B2CF9AE}" pid="127" name="Anskaffelseskategori">
    <vt:lpwstr>458;#Konkurransegrunnlag|7cf2bc49-c0f8-4d4e-bde7-5f76a5d2da55</vt:lpwstr>
  </property>
  <property fmtid="{D5CDD505-2E9C-101B-9397-08002B2CF9AE}" pid="128" name="TaxKeywordTaxHTField">
    <vt:lpwstr/>
  </property>
  <property fmtid="{D5CDD505-2E9C-101B-9397-08002B2CF9AE}" pid="129" name="n2675cb5852e431db2d8f74f261dcf47">
    <vt:lpwstr/>
  </property>
  <property fmtid="{D5CDD505-2E9C-101B-9397-08002B2CF9AE}" pid="130" name="TaxCatchAll">
    <vt:lpwstr/>
  </property>
  <property fmtid="{D5CDD505-2E9C-101B-9397-08002B2CF9AE}" pid="131" name="MediaServiceImageTags">
    <vt:lpwstr/>
  </property>
  <property fmtid="{D5CDD505-2E9C-101B-9397-08002B2CF9AE}" pid="132" name="f79004f10b364b4b97deb6d1269269a0">
    <vt:lpwstr/>
  </property>
  <property fmtid="{D5CDD505-2E9C-101B-9397-08002B2CF9AE}" pid="133" name="p0d5d0e2471a4fb0bf4e1c29100d9210">
    <vt:lpwstr/>
  </property>
  <property fmtid="{D5CDD505-2E9C-101B-9397-08002B2CF9AE}" pid="134" name="lcf76f155ced4ddcb4097134ff3c332f">
    <vt:lpwstr/>
  </property>
  <property fmtid="{D5CDD505-2E9C-101B-9397-08002B2CF9AE}" pid="135" name="ComplianceAssetId">
    <vt:lpwstr/>
  </property>
  <property fmtid="{D5CDD505-2E9C-101B-9397-08002B2CF9AE}" pid="136" name="TemplateUrl">
    <vt:lpwstr/>
  </property>
  <property fmtid="{D5CDD505-2E9C-101B-9397-08002B2CF9AE}" pid="137" name="_ExtendedDescription">
    <vt:lpwstr/>
  </property>
  <property fmtid="{D5CDD505-2E9C-101B-9397-08002B2CF9AE}" pid="138" name="ArchivedTo">
    <vt:lpwstr/>
  </property>
  <property fmtid="{D5CDD505-2E9C-101B-9397-08002B2CF9AE}" pid="139" name="xd_Signature">
    <vt:bool>false</vt:bool>
  </property>
  <property fmtid="{D5CDD505-2E9C-101B-9397-08002B2CF9AE}" pid="140" name="TriggerFlowInfo">
    <vt:lpwstr/>
  </property>
  <property fmtid="{D5CDD505-2E9C-101B-9397-08002B2CF9AE}" pid="141" name="Order">
    <vt:r8>7600</vt:r8>
  </property>
  <property fmtid="{D5CDD505-2E9C-101B-9397-08002B2CF9AE}" pid="142" name="xd_ProgID">
    <vt:lpwstr/>
  </property>
  <property fmtid="{D5CDD505-2E9C-101B-9397-08002B2CF9AE}" pid="143" name="ArchivedBy">
    <vt:lpwstr/>
  </property>
</Properties>
</file>